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jc w:val="left"/>
        <w:rPr>
          <w:rFonts w:hint="eastAsia" w:ascii="方正仿宋_GB2312" w:hAnsi="方正仿宋_GB2312" w:eastAsia="方正仿宋_GB2312" w:cs="方正仿宋_GB2312"/>
          <w:b w:val="0"/>
          <w:bCs/>
          <w:spacing w:val="0"/>
          <w:sz w:val="32"/>
          <w:szCs w:val="32"/>
          <w:lang w:val="en-US" w:eastAsia="zh-CN"/>
        </w:rPr>
      </w:pPr>
      <w:bookmarkStart w:id="62" w:name="_GoBack"/>
      <w:bookmarkEnd w:id="62"/>
      <w:r>
        <w:rPr>
          <w:rFonts w:hint="eastAsia" w:ascii="方正仿宋_GB2312" w:hAnsi="方正仿宋_GB2312" w:eastAsia="方正仿宋_GB2312" w:cs="方正仿宋_GB2312"/>
          <w:b w:val="0"/>
          <w:bCs/>
          <w:spacing w:val="0"/>
          <w:sz w:val="32"/>
          <w:szCs w:val="32"/>
          <w:lang w:val="en-US" w:eastAsia="zh-CN"/>
        </w:rPr>
        <w:t>附件：</w:t>
      </w:r>
    </w:p>
    <w:p>
      <w:pPr>
        <w:adjustRightInd w:val="0"/>
        <w:snapToGrid w:val="0"/>
        <w:spacing w:line="800" w:lineRule="exact"/>
        <w:jc w:val="center"/>
        <w:rPr>
          <w:rFonts w:hint="eastAsia" w:ascii="黑体" w:hAnsi="黑体" w:eastAsia="黑体" w:cs="黑体"/>
          <w:b/>
          <w:spacing w:val="0"/>
          <w:sz w:val="48"/>
          <w:szCs w:val="48"/>
          <w:lang w:val="en-US" w:eastAsia="zh-CN"/>
        </w:rPr>
      </w:pPr>
      <w:r>
        <w:rPr>
          <w:rFonts w:hint="eastAsia" w:ascii="黑体" w:hAnsi="黑体" w:eastAsia="黑体" w:cs="黑体"/>
          <w:b/>
          <w:spacing w:val="0"/>
          <w:sz w:val="48"/>
          <w:szCs w:val="48"/>
          <w:lang w:val="en-US" w:eastAsia="zh-CN"/>
        </w:rPr>
        <w:t>淮安市大运河保护传承利用有限公司</w:t>
      </w:r>
    </w:p>
    <w:p>
      <w:pPr>
        <w:adjustRightInd w:val="0"/>
        <w:snapToGrid w:val="0"/>
        <w:spacing w:line="800" w:lineRule="exact"/>
        <w:jc w:val="center"/>
        <w:rPr>
          <w:rFonts w:hint="eastAsia" w:ascii="黑体" w:hAnsi="黑体" w:eastAsia="黑体" w:cs="黑体"/>
          <w:b/>
          <w:spacing w:val="0"/>
          <w:sz w:val="48"/>
          <w:szCs w:val="48"/>
          <w:lang w:val="en-US" w:eastAsia="zh-CN"/>
        </w:rPr>
      </w:pPr>
      <w:r>
        <w:rPr>
          <w:rFonts w:hint="eastAsia" w:ascii="黑体" w:hAnsi="黑体" w:eastAsia="黑体" w:cs="黑体"/>
          <w:b/>
          <w:spacing w:val="0"/>
          <w:sz w:val="48"/>
          <w:szCs w:val="48"/>
          <w:lang w:val="en-US" w:eastAsia="zh-CN"/>
        </w:rPr>
        <w:t>装饰装修工程</w:t>
      </w:r>
      <w:r>
        <w:rPr>
          <w:rFonts w:hint="eastAsia" w:ascii="黑体" w:hAnsi="黑体" w:eastAsia="黑体" w:cs="黑体"/>
          <w:b/>
          <w:spacing w:val="0"/>
          <w:sz w:val="48"/>
          <w:szCs w:val="48"/>
          <w:lang w:eastAsia="zh-CN"/>
        </w:rPr>
        <w:t>劳务分包</w:t>
      </w:r>
      <w:r>
        <w:rPr>
          <w:rFonts w:hint="eastAsia" w:ascii="黑体" w:hAnsi="黑体" w:eastAsia="黑体" w:cs="黑体"/>
          <w:b/>
          <w:spacing w:val="0"/>
          <w:sz w:val="48"/>
          <w:szCs w:val="48"/>
          <w:lang w:val="en-US" w:eastAsia="zh-CN"/>
        </w:rPr>
        <w:t>合格供应商</w:t>
      </w:r>
    </w:p>
    <w:p>
      <w:pPr>
        <w:adjustRightInd w:val="0"/>
        <w:snapToGrid w:val="0"/>
        <w:spacing w:line="800" w:lineRule="exact"/>
        <w:jc w:val="center"/>
        <w:rPr>
          <w:rFonts w:hint="default" w:ascii="黑体" w:hAnsi="黑体" w:eastAsia="黑体" w:cs="黑体"/>
          <w:b/>
          <w:sz w:val="48"/>
          <w:szCs w:val="48"/>
          <w:lang w:val="en-US"/>
        </w:rPr>
      </w:pPr>
      <w:r>
        <w:rPr>
          <w:rFonts w:hint="eastAsia" w:ascii="黑体" w:hAnsi="黑体" w:eastAsia="黑体" w:cs="黑体"/>
          <w:b/>
          <w:spacing w:val="0"/>
          <w:sz w:val="48"/>
          <w:szCs w:val="48"/>
          <w:lang w:val="en-US" w:eastAsia="zh-CN"/>
        </w:rPr>
        <w:t>申报资料</w:t>
      </w:r>
    </w:p>
    <w:p>
      <w:pPr>
        <w:adjustRightInd w:val="0"/>
        <w:snapToGrid w:val="0"/>
        <w:spacing w:line="800" w:lineRule="exact"/>
        <w:jc w:val="center"/>
        <w:rPr>
          <w:rFonts w:ascii="黑体" w:hAnsi="黑体" w:eastAsia="黑体" w:cs="黑体"/>
          <w:b/>
          <w:sz w:val="48"/>
          <w:szCs w:val="48"/>
        </w:rPr>
      </w:pPr>
    </w:p>
    <w:p>
      <w:pPr>
        <w:adjustRightInd w:val="0"/>
        <w:snapToGrid w:val="0"/>
        <w:spacing w:line="800" w:lineRule="exact"/>
        <w:jc w:val="center"/>
        <w:rPr>
          <w:rFonts w:ascii="黑体" w:hAnsi="黑体" w:eastAsia="黑体" w:cs="黑体"/>
          <w:b/>
          <w:sz w:val="48"/>
          <w:szCs w:val="48"/>
        </w:rPr>
      </w:pPr>
    </w:p>
    <w:p>
      <w:pPr>
        <w:adjustRightInd w:val="0"/>
        <w:snapToGrid w:val="0"/>
        <w:spacing w:line="800" w:lineRule="exact"/>
        <w:jc w:val="center"/>
        <w:rPr>
          <w:rFonts w:ascii="黑体" w:hAnsi="黑体" w:eastAsia="黑体" w:cs="黑体"/>
          <w:b/>
          <w:sz w:val="48"/>
          <w:szCs w:val="48"/>
        </w:rPr>
      </w:pPr>
    </w:p>
    <w:p>
      <w:pPr>
        <w:adjustRightInd w:val="0"/>
        <w:snapToGrid w:val="0"/>
        <w:spacing w:line="800" w:lineRule="exact"/>
        <w:jc w:val="center"/>
        <w:rPr>
          <w:rFonts w:ascii="黑体" w:hAnsi="黑体" w:eastAsia="黑体" w:cs="黑体"/>
          <w:b/>
          <w:sz w:val="48"/>
          <w:szCs w:val="48"/>
        </w:rPr>
      </w:pPr>
    </w:p>
    <w:p>
      <w:pPr>
        <w:adjustRightInd w:val="0"/>
        <w:snapToGrid w:val="0"/>
        <w:spacing w:line="800" w:lineRule="exact"/>
        <w:jc w:val="center"/>
        <w:rPr>
          <w:rFonts w:ascii="黑体" w:hAnsi="黑体" w:eastAsia="黑体" w:cs="黑体"/>
          <w:b/>
          <w:sz w:val="48"/>
          <w:szCs w:val="48"/>
        </w:rPr>
      </w:pPr>
    </w:p>
    <w:p>
      <w:pPr>
        <w:adjustRightInd w:val="0"/>
        <w:snapToGrid w:val="0"/>
        <w:spacing w:line="800" w:lineRule="exact"/>
        <w:jc w:val="center"/>
        <w:rPr>
          <w:rFonts w:ascii="黑体" w:hAnsi="黑体" w:eastAsia="黑体" w:cs="黑体"/>
          <w:b/>
          <w:sz w:val="48"/>
          <w:szCs w:val="48"/>
        </w:rPr>
      </w:pPr>
    </w:p>
    <w:p>
      <w:pPr>
        <w:adjustRightInd w:val="0"/>
        <w:snapToGrid w:val="0"/>
        <w:spacing w:line="800" w:lineRule="exact"/>
        <w:ind w:left="0" w:leftChars="0" w:firstLine="1060" w:firstLineChars="220"/>
        <w:jc w:val="left"/>
        <w:rPr>
          <w:rFonts w:hint="eastAsia" w:ascii="黑体" w:hAnsi="黑体" w:eastAsia="黑体" w:cs="黑体"/>
          <w:b/>
          <w:sz w:val="48"/>
          <w:szCs w:val="48"/>
          <w:u w:val="single"/>
          <w:lang w:val="en-US" w:eastAsia="zh-CN"/>
        </w:rPr>
      </w:pPr>
      <w:r>
        <w:rPr>
          <w:rFonts w:hint="eastAsia" w:ascii="黑体" w:hAnsi="黑体" w:eastAsia="黑体" w:cs="黑体"/>
          <w:b/>
          <w:sz w:val="48"/>
          <w:szCs w:val="48"/>
          <w:lang w:val="en-US" w:eastAsia="zh-CN"/>
        </w:rPr>
        <w:t>申请单位：</w:t>
      </w:r>
      <w:r>
        <w:rPr>
          <w:rFonts w:hint="eastAsia" w:ascii="黑体" w:hAnsi="黑体" w:eastAsia="黑体" w:cs="黑体"/>
          <w:b/>
          <w:sz w:val="48"/>
          <w:szCs w:val="48"/>
          <w:u w:val="single"/>
          <w:lang w:val="en-US" w:eastAsia="zh-CN"/>
        </w:rPr>
        <w:t xml:space="preserve">                     </w:t>
      </w:r>
    </w:p>
    <w:p>
      <w:pPr>
        <w:pStyle w:val="6"/>
        <w:ind w:left="0" w:leftChars="0" w:firstLine="1060" w:firstLineChars="220"/>
        <w:jc w:val="left"/>
        <w:rPr>
          <w:rFonts w:ascii="黑体" w:hAnsi="黑体" w:eastAsia="黑体" w:cs="黑体"/>
          <w:b/>
          <w:sz w:val="48"/>
          <w:szCs w:val="48"/>
        </w:rPr>
      </w:pPr>
      <w:r>
        <w:rPr>
          <w:rFonts w:hint="eastAsia" w:ascii="黑体" w:hAnsi="黑体" w:eastAsia="黑体" w:cs="黑体"/>
          <w:b/>
          <w:sz w:val="48"/>
          <w:szCs w:val="48"/>
          <w:u w:val="none"/>
          <w:lang w:val="en-US" w:eastAsia="zh-CN"/>
        </w:rPr>
        <w:t>申请劳务专业：</w:t>
      </w:r>
      <w:r>
        <w:rPr>
          <w:rFonts w:hint="eastAsia" w:ascii="黑体" w:hAnsi="黑体" w:eastAsia="黑体" w:cs="黑体"/>
          <w:b/>
          <w:kern w:val="2"/>
          <w:sz w:val="48"/>
          <w:szCs w:val="48"/>
          <w:u w:val="single"/>
          <w:lang w:val="en-US" w:eastAsia="zh-CN" w:bidi="ar-SA"/>
        </w:rPr>
        <w:t xml:space="preserve">                 </w:t>
      </w:r>
    </w:p>
    <w:p>
      <w:pPr>
        <w:adjustRightInd w:val="0"/>
        <w:snapToGrid w:val="0"/>
        <w:spacing w:line="800" w:lineRule="exact"/>
        <w:jc w:val="center"/>
        <w:rPr>
          <w:rFonts w:ascii="黑体" w:hAnsi="黑体" w:eastAsia="黑体" w:cs="黑体"/>
          <w:b/>
          <w:sz w:val="48"/>
          <w:szCs w:val="48"/>
        </w:rPr>
      </w:pPr>
    </w:p>
    <w:p>
      <w:pPr>
        <w:adjustRightInd w:val="0"/>
        <w:snapToGrid w:val="0"/>
        <w:spacing w:line="800" w:lineRule="exact"/>
        <w:jc w:val="center"/>
        <w:rPr>
          <w:rFonts w:ascii="黑体" w:hAnsi="黑体" w:eastAsia="黑体" w:cs="黑体"/>
          <w:b/>
          <w:sz w:val="48"/>
          <w:szCs w:val="48"/>
        </w:rPr>
      </w:pPr>
    </w:p>
    <w:p>
      <w:pPr>
        <w:adjustRightInd w:val="0"/>
        <w:snapToGrid w:val="0"/>
        <w:spacing w:line="800" w:lineRule="exact"/>
        <w:jc w:val="center"/>
        <w:rPr>
          <w:rFonts w:ascii="黑体" w:hAnsi="黑体" w:eastAsia="黑体" w:cs="黑体"/>
          <w:b/>
          <w:sz w:val="48"/>
          <w:szCs w:val="48"/>
        </w:rPr>
      </w:pPr>
    </w:p>
    <w:p>
      <w:pPr>
        <w:widowControl/>
        <w:spacing w:line="700" w:lineRule="exact"/>
        <w:jc w:val="center"/>
        <w:rPr>
          <w:rFonts w:hint="eastAsia" w:ascii="黑体" w:hAnsi="黑体" w:eastAsia="黑体" w:cs="黑体"/>
          <w:b/>
          <w:sz w:val="36"/>
          <w:szCs w:val="36"/>
          <w:lang w:eastAsia="zh-CN"/>
        </w:rPr>
      </w:pPr>
      <w:r>
        <w:rPr>
          <w:rFonts w:hint="eastAsia" w:ascii="黑体" w:hAnsi="黑体" w:eastAsia="黑体" w:cs="黑体"/>
          <w:b/>
          <w:sz w:val="36"/>
          <w:szCs w:val="36"/>
          <w:lang w:eastAsia="zh-CN"/>
        </w:rPr>
        <w:t>淮安市大运河保护传承利用有限公司</w:t>
      </w:r>
    </w:p>
    <w:p>
      <w:pPr>
        <w:widowControl/>
        <w:spacing w:line="700" w:lineRule="exact"/>
        <w:jc w:val="center"/>
        <w:rPr>
          <w:rFonts w:ascii="仿宋" w:hAnsi="仿宋" w:eastAsia="仿宋" w:cs="仿宋"/>
          <w:b/>
          <w:sz w:val="36"/>
          <w:szCs w:val="36"/>
        </w:rPr>
      </w:pPr>
      <w:r>
        <w:rPr>
          <w:rFonts w:hint="eastAsia" w:ascii="黑体" w:hAnsi="黑体" w:eastAsia="黑体" w:cs="黑体"/>
          <w:b/>
          <w:sz w:val="36"/>
          <w:szCs w:val="36"/>
        </w:rPr>
        <w:t>日  期：二○二</w:t>
      </w:r>
      <w:r>
        <w:rPr>
          <w:rFonts w:hint="eastAsia" w:ascii="黑体" w:hAnsi="黑体" w:eastAsia="黑体" w:cs="黑体"/>
          <w:b/>
          <w:sz w:val="36"/>
          <w:szCs w:val="36"/>
          <w:lang w:val="en-US" w:eastAsia="zh-CN"/>
        </w:rPr>
        <w:t>二</w:t>
      </w:r>
      <w:r>
        <w:rPr>
          <w:rFonts w:hint="eastAsia" w:ascii="黑体" w:hAnsi="黑体" w:eastAsia="黑体" w:cs="黑体"/>
          <w:b/>
          <w:sz w:val="36"/>
          <w:szCs w:val="36"/>
        </w:rPr>
        <w:t>年</w:t>
      </w:r>
      <w:r>
        <w:rPr>
          <w:rFonts w:hint="eastAsia" w:ascii="黑体" w:hAnsi="黑体" w:eastAsia="黑体" w:cs="黑体"/>
          <w:b/>
          <w:sz w:val="36"/>
          <w:szCs w:val="36"/>
          <w:lang w:eastAsia="zh-CN"/>
        </w:rPr>
        <w:t>六</w:t>
      </w:r>
      <w:r>
        <w:rPr>
          <w:rFonts w:hint="eastAsia" w:ascii="黑体" w:hAnsi="黑体" w:eastAsia="黑体" w:cs="黑体"/>
          <w:b/>
          <w:sz w:val="36"/>
          <w:szCs w:val="36"/>
        </w:rPr>
        <w:t>月</w:t>
      </w:r>
    </w:p>
    <w:p>
      <w:pPr>
        <w:widowControl/>
        <w:spacing w:line="600" w:lineRule="exact"/>
        <w:ind w:firstLine="1325" w:firstLineChars="300"/>
        <w:jc w:val="left"/>
        <w:rPr>
          <w:rFonts w:ascii="仿宋" w:hAnsi="仿宋" w:eastAsia="仿宋" w:cs="仿宋"/>
          <w:b/>
          <w:sz w:val="44"/>
          <w:szCs w:val="44"/>
        </w:rPr>
      </w:pPr>
      <w:r>
        <w:rPr>
          <w:rFonts w:hint="eastAsia" w:ascii="仿宋" w:hAnsi="仿宋" w:eastAsia="仿宋" w:cs="仿宋"/>
          <w:b/>
          <w:sz w:val="44"/>
          <w:szCs w:val="44"/>
        </w:rPr>
        <w:br w:type="page"/>
      </w:r>
    </w:p>
    <w:p>
      <w:pPr>
        <w:spacing w:afterLines="100" w:line="540" w:lineRule="exact"/>
        <w:jc w:val="center"/>
        <w:rPr>
          <w:rFonts w:ascii="仿宋" w:hAnsi="仿宋" w:eastAsia="仿宋" w:cs="仿宋"/>
          <w:b/>
          <w:sz w:val="44"/>
          <w:szCs w:val="44"/>
        </w:rPr>
      </w:pPr>
      <w:r>
        <w:rPr>
          <w:rFonts w:hint="eastAsia" w:ascii="仿宋" w:hAnsi="仿宋" w:eastAsia="仿宋" w:cs="仿宋"/>
          <w:b/>
          <w:sz w:val="44"/>
          <w:szCs w:val="44"/>
        </w:rPr>
        <w:t>目  录</w:t>
      </w:r>
    </w:p>
    <w:p>
      <w:pPr>
        <w:rPr>
          <w:rFonts w:ascii="仿宋" w:hAnsi="仿宋" w:eastAsia="仿宋" w:cs="仿宋"/>
        </w:rPr>
      </w:pPr>
    </w:p>
    <w:p>
      <w:pPr>
        <w:pStyle w:val="8"/>
        <w:tabs>
          <w:tab w:val="right" w:leader="dot" w:pos="8834"/>
        </w:tabs>
        <w:spacing w:line="500" w:lineRule="exact"/>
        <w:rPr>
          <w:rFonts w:hint="eastAsia" w:ascii="黑体" w:hAnsi="黑体" w:eastAsia="黑体" w:cs="黑体"/>
          <w:b w:val="0"/>
          <w:bCs w:val="0"/>
          <w:caps w:val="0"/>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TOC \o "1-1" \h \z \u </w:instrText>
      </w:r>
      <w:r>
        <w:rPr>
          <w:rFonts w:hint="eastAsia" w:ascii="黑体" w:hAnsi="黑体" w:eastAsia="黑体" w:cs="黑体"/>
          <w:sz w:val="28"/>
          <w:szCs w:val="28"/>
        </w:rPr>
        <w:fldChar w:fldCharType="separate"/>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"_Toc40792613" </w:instrText>
      </w:r>
      <w:r>
        <w:rPr>
          <w:rFonts w:hint="eastAsia" w:ascii="黑体" w:hAnsi="黑体" w:eastAsia="黑体" w:cs="黑体"/>
          <w:sz w:val="28"/>
          <w:szCs w:val="28"/>
        </w:rPr>
        <w:fldChar w:fldCharType="separate"/>
      </w:r>
      <w:r>
        <w:rPr>
          <w:rStyle w:val="12"/>
          <w:rFonts w:hint="eastAsia" w:ascii="黑体" w:hAnsi="黑体" w:eastAsia="黑体" w:cs="黑体"/>
          <w:sz w:val="28"/>
          <w:szCs w:val="28"/>
        </w:rPr>
        <w:t xml:space="preserve">第一章  </w:t>
      </w:r>
      <w:r>
        <w:rPr>
          <w:rStyle w:val="12"/>
          <w:rFonts w:hint="eastAsia" w:ascii="黑体" w:hAnsi="黑体" w:eastAsia="黑体" w:cs="黑体"/>
          <w:sz w:val="28"/>
          <w:szCs w:val="28"/>
          <w:lang w:val="en-US" w:eastAsia="zh-CN"/>
        </w:rPr>
        <w:t>公告</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_Toc40792613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8"/>
        <w:tabs>
          <w:tab w:val="right" w:leader="dot" w:pos="8834"/>
        </w:tabs>
        <w:spacing w:line="500" w:lineRule="exact"/>
        <w:rPr>
          <w:rFonts w:hint="eastAsia" w:ascii="黑体" w:hAnsi="黑体" w:eastAsia="黑体" w:cs="黑体"/>
          <w:b w:val="0"/>
          <w:bCs w:val="0"/>
          <w:caps w:val="0"/>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"_Toc40792614" </w:instrText>
      </w:r>
      <w:r>
        <w:rPr>
          <w:rFonts w:hint="eastAsia" w:ascii="黑体" w:hAnsi="黑体" w:eastAsia="黑体" w:cs="黑体"/>
          <w:sz w:val="28"/>
          <w:szCs w:val="28"/>
        </w:rPr>
        <w:fldChar w:fldCharType="separate"/>
      </w:r>
      <w:r>
        <w:rPr>
          <w:rStyle w:val="12"/>
          <w:rFonts w:hint="eastAsia" w:ascii="黑体" w:hAnsi="黑体" w:eastAsia="黑体" w:cs="黑体"/>
          <w:sz w:val="28"/>
          <w:szCs w:val="28"/>
        </w:rPr>
        <w:t>第二章  申请人须知</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_Toc40792614 \h </w:instrText>
      </w:r>
      <w:r>
        <w:rPr>
          <w:rFonts w:hint="eastAsia" w:ascii="黑体" w:hAnsi="黑体" w:eastAsia="黑体" w:cs="黑体"/>
          <w:sz w:val="28"/>
          <w:szCs w:val="28"/>
        </w:rPr>
        <w:fldChar w:fldCharType="separate"/>
      </w:r>
      <w:r>
        <w:rPr>
          <w:rFonts w:hint="eastAsia" w:ascii="黑体" w:hAnsi="黑体" w:eastAsia="黑体" w:cs="黑体"/>
          <w:sz w:val="28"/>
          <w:szCs w:val="28"/>
        </w:rPr>
        <w:t>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8"/>
        <w:tabs>
          <w:tab w:val="right" w:leader="dot" w:pos="8834"/>
        </w:tabs>
        <w:spacing w:line="500" w:lineRule="exact"/>
        <w:rPr>
          <w:rFonts w:hint="eastAsia" w:ascii="黑体" w:hAnsi="黑体" w:eastAsia="黑体" w:cs="黑体"/>
          <w:b w:val="0"/>
          <w:bCs w:val="0"/>
          <w:caps w:val="0"/>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"_Toc40792615" </w:instrText>
      </w:r>
      <w:r>
        <w:rPr>
          <w:rFonts w:hint="eastAsia" w:ascii="黑体" w:hAnsi="黑体" w:eastAsia="黑体" w:cs="黑体"/>
          <w:sz w:val="28"/>
          <w:szCs w:val="28"/>
        </w:rPr>
        <w:fldChar w:fldCharType="separate"/>
      </w:r>
      <w:r>
        <w:rPr>
          <w:rStyle w:val="12"/>
          <w:rFonts w:hint="eastAsia" w:ascii="黑体" w:hAnsi="黑体" w:eastAsia="黑体" w:cs="黑体"/>
          <w:sz w:val="28"/>
          <w:szCs w:val="28"/>
        </w:rPr>
        <w:t xml:space="preserve">第三章 </w:t>
      </w:r>
      <w:r>
        <w:rPr>
          <w:rStyle w:val="12"/>
          <w:rFonts w:hint="eastAsia" w:ascii="黑体" w:hAnsi="黑体" w:eastAsia="黑体" w:cs="黑体"/>
          <w:sz w:val="28"/>
          <w:szCs w:val="28"/>
          <w:lang w:val="en-US" w:eastAsia="zh-CN"/>
        </w:rPr>
        <w:t xml:space="preserve"> </w:t>
      </w:r>
      <w:r>
        <w:rPr>
          <w:rStyle w:val="12"/>
          <w:rFonts w:hint="eastAsia" w:ascii="黑体" w:hAnsi="黑体" w:eastAsia="黑体" w:cs="黑体"/>
          <w:sz w:val="28"/>
          <w:szCs w:val="28"/>
        </w:rPr>
        <w:t>评审办法（择优制）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_Toc40792615 \h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8"/>
        <w:tabs>
          <w:tab w:val="right" w:leader="dot" w:pos="8834"/>
        </w:tabs>
        <w:spacing w:line="500" w:lineRule="exact"/>
        <w:rPr>
          <w:rFonts w:hint="eastAsia" w:ascii="黑体" w:hAnsi="黑体" w:eastAsia="黑体" w:cs="黑体"/>
          <w:b w:val="0"/>
          <w:bCs w:val="0"/>
          <w:caps w:val="0"/>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"_Toc40792616" </w:instrText>
      </w:r>
      <w:r>
        <w:rPr>
          <w:rFonts w:hint="eastAsia" w:ascii="黑体" w:hAnsi="黑体" w:eastAsia="黑体" w:cs="黑体"/>
          <w:sz w:val="28"/>
          <w:szCs w:val="28"/>
        </w:rPr>
        <w:fldChar w:fldCharType="separate"/>
      </w:r>
      <w:r>
        <w:rPr>
          <w:rStyle w:val="12"/>
          <w:rFonts w:hint="eastAsia" w:ascii="黑体" w:hAnsi="黑体" w:eastAsia="黑体" w:cs="黑体"/>
          <w:sz w:val="28"/>
          <w:szCs w:val="28"/>
        </w:rPr>
        <w:t xml:space="preserve">第四章 </w:t>
      </w:r>
      <w:r>
        <w:rPr>
          <w:rStyle w:val="12"/>
          <w:rFonts w:hint="eastAsia" w:ascii="黑体" w:hAnsi="黑体" w:eastAsia="黑体" w:cs="黑体"/>
          <w:sz w:val="28"/>
          <w:szCs w:val="28"/>
          <w:lang w:val="en-US" w:eastAsia="zh-CN"/>
        </w:rPr>
        <w:t xml:space="preserve"> </w:t>
      </w:r>
      <w:r>
        <w:rPr>
          <w:rStyle w:val="12"/>
          <w:rFonts w:hint="eastAsia" w:ascii="黑体" w:hAnsi="黑体" w:eastAsia="黑体" w:cs="黑体"/>
          <w:sz w:val="28"/>
          <w:szCs w:val="28"/>
        </w:rPr>
        <w:t>申请文件格式</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_Toc40792616 \h </w:instrText>
      </w:r>
      <w:r>
        <w:rPr>
          <w:rFonts w:hint="eastAsia" w:ascii="黑体" w:hAnsi="黑体" w:eastAsia="黑体" w:cs="黑体"/>
          <w:sz w:val="28"/>
          <w:szCs w:val="28"/>
        </w:rPr>
        <w:fldChar w:fldCharType="separate"/>
      </w:r>
      <w:r>
        <w:rPr>
          <w:rFonts w:hint="eastAsia" w:ascii="黑体" w:hAnsi="黑体" w:eastAsia="黑体" w:cs="黑体"/>
          <w:sz w:val="28"/>
          <w:szCs w:val="28"/>
        </w:rPr>
        <w:t>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rPr>
          <w:rFonts w:hint="eastAsia" w:ascii="黑体" w:hAnsi="黑体" w:eastAsia="黑体" w:cs="黑体"/>
          <w:sz w:val="28"/>
          <w:szCs w:val="28"/>
        </w:rPr>
      </w:pPr>
      <w:r>
        <w:rPr>
          <w:rFonts w:hint="eastAsia" w:ascii="黑体" w:hAnsi="黑体" w:eastAsia="黑体" w:cs="黑体"/>
          <w:sz w:val="28"/>
          <w:szCs w:val="28"/>
        </w:rPr>
        <w:fldChar w:fldCharType="end"/>
      </w:r>
    </w:p>
    <w:p>
      <w:pPr>
        <w:rPr>
          <w:rFonts w:hint="eastAsia" w:ascii="黑体" w:hAnsi="黑体" w:eastAsia="黑体" w:cs="黑体"/>
          <w:sz w:val="28"/>
          <w:szCs w:val="28"/>
        </w:rPr>
        <w:sectPr>
          <w:pgSz w:w="11906" w:h="16838"/>
          <w:pgMar w:top="1440" w:right="1531" w:bottom="1440" w:left="1531" w:header="851" w:footer="851" w:gutter="0"/>
          <w:pgNumType w:fmt="upperRoman"/>
          <w:cols w:space="720" w:num="1"/>
          <w:docGrid w:linePitch="312" w:charSpace="0"/>
        </w:sectPr>
      </w:pPr>
    </w:p>
    <w:p>
      <w:pPr>
        <w:pStyle w:val="3"/>
        <w:jc w:val="center"/>
        <w:rPr>
          <w:rFonts w:hint="eastAsia" w:ascii="仿宋" w:hAnsi="仿宋" w:eastAsia="仿宋" w:cs="仿宋"/>
          <w:sz w:val="24"/>
          <w:highlight w:val="none"/>
        </w:rPr>
      </w:pPr>
      <w:bookmarkStart w:id="0" w:name="_Toc389065120"/>
      <w:bookmarkStart w:id="1" w:name="_Toc498006631"/>
      <w:bookmarkStart w:id="2" w:name="_Toc40792613"/>
      <w:r>
        <w:rPr>
          <w:rFonts w:hint="eastAsia" w:ascii="仿宋" w:hAnsi="仿宋" w:eastAsia="仿宋" w:cs="仿宋"/>
          <w:highlight w:val="none"/>
        </w:rPr>
        <w:t xml:space="preserve">第一章  </w:t>
      </w:r>
      <w:bookmarkEnd w:id="0"/>
      <w:bookmarkEnd w:id="1"/>
      <w:bookmarkEnd w:id="2"/>
      <w:r>
        <w:rPr>
          <w:rFonts w:hint="eastAsia" w:ascii="仿宋" w:hAnsi="仿宋" w:eastAsia="仿宋" w:cs="仿宋"/>
          <w:highlight w:val="none"/>
          <w:lang w:val="en-US" w:eastAsia="zh-CN"/>
        </w:rPr>
        <w:t>公 告</w:t>
      </w:r>
      <w:bookmarkStart w:id="3" w:name="_Toc389065122"/>
      <w:bookmarkStart w:id="4" w:name="_Toc498006632"/>
      <w:bookmarkStart w:id="5" w:name="_Toc389065142"/>
    </w:p>
    <w:bookmarkEnd w:id="3"/>
    <w:bookmarkEnd w:id="4"/>
    <w:p>
      <w:pPr>
        <w:pStyle w:val="13"/>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2312" w:hAnsi="方正仿宋_GB2312" w:eastAsia="方正仿宋_GB2312" w:cs="方正仿宋_GB2312"/>
          <w:bCs/>
          <w:sz w:val="28"/>
          <w:szCs w:val="28"/>
          <w:highlight w:val="none"/>
          <w:lang w:val="en-US" w:eastAsia="zh-CN"/>
        </w:rPr>
      </w:pPr>
      <w:r>
        <w:rPr>
          <w:rFonts w:hint="eastAsia" w:ascii="方正仿宋_GB2312" w:hAnsi="方正仿宋_GB2312" w:eastAsia="方正仿宋_GB2312" w:cs="方正仿宋_GB2312"/>
          <w:bCs/>
          <w:sz w:val="28"/>
          <w:szCs w:val="28"/>
          <w:highlight w:val="none"/>
          <w:lang w:val="en-US" w:eastAsia="zh-CN"/>
        </w:rPr>
        <w:t>淮安市大运河保护传承利用有限公司成立于2013年12月02日，是淮安市文化旅游集团股份有限公司全资子公司，具有装饰装修专业承包一级资质，面向文旅集团和外部市场承接装饰装修工程。同时与淮安市</w:t>
      </w:r>
      <w:r>
        <w:rPr>
          <w:rFonts w:hint="eastAsia" w:ascii="方正仿宋_GB2312" w:hAnsi="方正仿宋_GB2312" w:eastAsia="方正仿宋_GB2312" w:cs="方正仿宋_GB2312"/>
          <w:b w:val="0"/>
          <w:bCs w:val="0"/>
          <w:sz w:val="30"/>
          <w:szCs w:val="30"/>
          <w:highlight w:val="none"/>
          <w:lang w:eastAsia="zh-CN"/>
        </w:rPr>
        <w:t>考古研究所开展业务</w:t>
      </w:r>
      <w:r>
        <w:rPr>
          <w:rFonts w:hint="eastAsia" w:ascii="方正仿宋_GB2312" w:hAnsi="方正仿宋_GB2312" w:eastAsia="方正仿宋_GB2312" w:cs="方正仿宋_GB2312"/>
          <w:b w:val="0"/>
          <w:bCs w:val="0"/>
          <w:sz w:val="30"/>
          <w:szCs w:val="30"/>
          <w:highlight w:val="none"/>
          <w:lang w:val="en-US" w:eastAsia="zh-CN"/>
        </w:rPr>
        <w:t>合作</w:t>
      </w:r>
      <w:r>
        <w:rPr>
          <w:rFonts w:hint="eastAsia" w:ascii="方正仿宋_GB2312" w:hAnsi="方正仿宋_GB2312" w:eastAsia="方正仿宋_GB2312" w:cs="方正仿宋_GB2312"/>
          <w:b w:val="0"/>
          <w:bCs w:val="0"/>
          <w:sz w:val="30"/>
          <w:szCs w:val="30"/>
          <w:highlight w:val="none"/>
          <w:lang w:eastAsia="zh-CN"/>
        </w:rPr>
        <w:t>，推动全市考古前置工作发展，</w:t>
      </w:r>
      <w:r>
        <w:rPr>
          <w:rFonts w:hint="eastAsia" w:ascii="方正仿宋_GB2312" w:hAnsi="方正仿宋_GB2312" w:eastAsia="方正仿宋_GB2312" w:cs="方正仿宋_GB2312"/>
          <w:b w:val="0"/>
          <w:bCs w:val="0"/>
          <w:sz w:val="30"/>
          <w:szCs w:val="30"/>
          <w:highlight w:val="none"/>
          <w:lang w:val="en-US" w:eastAsia="zh-CN"/>
        </w:rPr>
        <w:t>共同</w:t>
      </w:r>
      <w:r>
        <w:rPr>
          <w:rFonts w:hint="eastAsia" w:ascii="方正仿宋_GB2312" w:hAnsi="方正仿宋_GB2312" w:eastAsia="方正仿宋_GB2312" w:cs="方正仿宋_GB2312"/>
          <w:b w:val="0"/>
          <w:bCs w:val="0"/>
          <w:sz w:val="30"/>
          <w:szCs w:val="30"/>
          <w:highlight w:val="none"/>
          <w:lang w:eastAsia="zh-CN"/>
        </w:rPr>
        <w:t>开展考古工作业务，</w:t>
      </w:r>
      <w:r>
        <w:rPr>
          <w:rFonts w:hint="eastAsia" w:ascii="方正仿宋_GB2312" w:hAnsi="方正仿宋_GB2312" w:eastAsia="方正仿宋_GB2312" w:cs="方正仿宋_GB2312"/>
          <w:b w:val="0"/>
          <w:bCs w:val="0"/>
          <w:sz w:val="30"/>
          <w:szCs w:val="30"/>
          <w:highlight w:val="none"/>
          <w:lang w:val="en-US" w:eastAsia="zh-CN"/>
        </w:rPr>
        <w:t>承担零星工程及民工劳务业务。</w:t>
      </w:r>
    </w:p>
    <w:p>
      <w:pPr>
        <w:pageBreakBefore w:val="0"/>
        <w:widowControl w:val="0"/>
        <w:kinsoku/>
        <w:wordWrap/>
        <w:overflowPunct/>
        <w:topLinePunct w:val="0"/>
        <w:autoSpaceDE/>
        <w:autoSpaceDN/>
        <w:bidi w:val="0"/>
        <w:snapToGrid w:val="0"/>
        <w:spacing w:line="460" w:lineRule="exact"/>
        <w:ind w:firstLine="560" w:firstLineChars="200"/>
        <w:textAlignment w:val="auto"/>
        <w:rPr>
          <w:rFonts w:hint="eastAsia" w:ascii="方正仿宋_GB2312" w:hAnsi="方正仿宋_GB2312" w:eastAsia="方正仿宋_GB2312" w:cs="方正仿宋_GB2312"/>
          <w:bCs/>
          <w:kern w:val="2"/>
          <w:sz w:val="28"/>
          <w:szCs w:val="28"/>
          <w:highlight w:val="none"/>
          <w:lang w:val="en-US" w:eastAsia="zh-CN" w:bidi="ar-SA"/>
        </w:rPr>
      </w:pPr>
      <w:r>
        <w:rPr>
          <w:rFonts w:hint="eastAsia" w:ascii="方正仿宋_GB2312" w:hAnsi="方正仿宋_GB2312" w:eastAsia="方正仿宋_GB2312" w:cs="方正仿宋_GB2312"/>
          <w:bCs/>
          <w:kern w:val="2"/>
          <w:sz w:val="28"/>
          <w:szCs w:val="28"/>
          <w:highlight w:val="none"/>
          <w:lang w:val="en-US" w:eastAsia="zh-CN" w:bidi="ar-SA"/>
        </w:rPr>
        <w:t>根据业务发展需要，为加快施工进度，打造精品工程，择优选择劳务分包队伍，根据公司实际情况，拟建立《淮安市大运河保护传承利用有限公司劳务分包单位合格供应商名录》，现诚邀具有相关专业资质的单位参与报名。有关事项公告如下：</w:t>
      </w:r>
    </w:p>
    <w:p>
      <w:pPr>
        <w:pStyle w:val="4"/>
        <w:pageBreakBefore w:val="0"/>
        <w:widowControl w:val="0"/>
        <w:kinsoku/>
        <w:wordWrap/>
        <w:overflowPunct/>
        <w:topLinePunct w:val="0"/>
        <w:autoSpaceDE/>
        <w:autoSpaceDN/>
        <w:bidi w:val="0"/>
        <w:adjustRightInd w:val="0"/>
        <w:snapToGrid w:val="0"/>
        <w:spacing w:before="0" w:after="0" w:line="460" w:lineRule="exact"/>
        <w:ind w:firstLine="562"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一、</w:t>
      </w:r>
      <w:r>
        <w:rPr>
          <w:rFonts w:hint="eastAsia" w:ascii="方正仿宋_GB2312" w:hAnsi="方正仿宋_GB2312" w:eastAsia="方正仿宋_GB2312" w:cs="方正仿宋_GB2312"/>
          <w:sz w:val="28"/>
          <w:szCs w:val="28"/>
          <w:highlight w:val="none"/>
          <w:lang w:val="en-US" w:eastAsia="zh-CN"/>
        </w:rPr>
        <w:t>合格供应商</w:t>
      </w:r>
      <w:r>
        <w:rPr>
          <w:rFonts w:hint="eastAsia" w:ascii="方正仿宋_GB2312" w:hAnsi="方正仿宋_GB2312" w:eastAsia="方正仿宋_GB2312" w:cs="方正仿宋_GB2312"/>
          <w:sz w:val="28"/>
          <w:szCs w:val="28"/>
          <w:highlight w:val="none"/>
        </w:rPr>
        <w:t>单位资格要求</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2312" w:hAnsi="方正仿宋_GB2312" w:eastAsia="方正仿宋_GB2312" w:cs="方正仿宋_GB2312"/>
          <w:bCs/>
          <w:kern w:val="2"/>
          <w:sz w:val="28"/>
          <w:szCs w:val="28"/>
          <w:highlight w:val="none"/>
          <w:lang w:val="en-US" w:eastAsia="zh-CN" w:bidi="ar-SA"/>
        </w:rPr>
      </w:pPr>
      <w:r>
        <w:rPr>
          <w:rFonts w:hint="eastAsia" w:ascii="方正仿宋_GB2312" w:hAnsi="方正仿宋_GB2312" w:eastAsia="方正仿宋_GB2312" w:cs="方正仿宋_GB2312"/>
          <w:bCs/>
          <w:kern w:val="2"/>
          <w:sz w:val="28"/>
          <w:szCs w:val="28"/>
          <w:highlight w:val="none"/>
          <w:lang w:val="en-US" w:eastAsia="zh-CN" w:bidi="ar-SA"/>
        </w:rPr>
        <w:t>1、申请人具有独立订立合同的能力（提供有效的营业执照），法定代表人资格证明和法定代表人身份证，如法定代表人授权代理人，应提供授权委托书。</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2312" w:hAnsi="方正仿宋_GB2312" w:eastAsia="方正仿宋_GB2312" w:cs="方正仿宋_GB2312"/>
          <w:bCs/>
          <w:kern w:val="2"/>
          <w:sz w:val="28"/>
          <w:szCs w:val="28"/>
          <w:highlight w:val="none"/>
          <w:lang w:val="en-US" w:eastAsia="zh-CN" w:bidi="ar-SA"/>
        </w:rPr>
      </w:pPr>
      <w:r>
        <w:rPr>
          <w:rFonts w:hint="eastAsia" w:ascii="方正仿宋_GB2312" w:hAnsi="方正仿宋_GB2312" w:eastAsia="方正仿宋_GB2312" w:cs="方正仿宋_GB2312"/>
          <w:bCs/>
          <w:kern w:val="2"/>
          <w:sz w:val="28"/>
          <w:szCs w:val="28"/>
          <w:highlight w:val="none"/>
          <w:lang w:val="en-US" w:eastAsia="zh-CN" w:bidi="ar-SA"/>
        </w:rPr>
        <w:t>2、申请人需具备申请专业的劳务分包资质证书或专业分包资质证书，且在有效期内，同时持有有效的安全生产许可证。</w:t>
      </w:r>
    </w:p>
    <w:p>
      <w:pPr>
        <w:pageBreakBefore w:val="0"/>
        <w:widowControl w:val="0"/>
        <w:kinsoku/>
        <w:wordWrap/>
        <w:overflowPunct/>
        <w:topLinePunct w:val="0"/>
        <w:autoSpaceDE/>
        <w:autoSpaceDN/>
        <w:bidi w:val="0"/>
        <w:snapToGrid w:val="0"/>
        <w:spacing w:line="460" w:lineRule="exact"/>
        <w:ind w:firstLine="560" w:firstLineChars="200"/>
        <w:textAlignment w:val="auto"/>
        <w:rPr>
          <w:rFonts w:hint="eastAsia" w:ascii="方正仿宋_GB2312" w:hAnsi="方正仿宋_GB2312" w:eastAsia="方正仿宋_GB2312" w:cs="方正仿宋_GB2312"/>
          <w:b w:val="0"/>
          <w:bCs/>
          <w:kern w:val="2"/>
          <w:sz w:val="28"/>
          <w:szCs w:val="28"/>
          <w:highlight w:val="none"/>
          <w:lang w:val="en-US" w:eastAsia="zh-CN" w:bidi="ar-SA"/>
        </w:rPr>
      </w:pPr>
      <w:r>
        <w:rPr>
          <w:rFonts w:hint="eastAsia" w:ascii="方正仿宋_GB2312" w:hAnsi="方正仿宋_GB2312" w:eastAsia="方正仿宋_GB2312" w:cs="方正仿宋_GB2312"/>
          <w:b w:val="0"/>
          <w:bCs/>
          <w:kern w:val="2"/>
          <w:sz w:val="28"/>
          <w:szCs w:val="28"/>
          <w:highlight w:val="none"/>
          <w:lang w:val="en-US" w:eastAsia="zh-CN" w:bidi="ar-SA"/>
        </w:rPr>
        <w:t>3、2019年5月1日以来承担过所申请专业承包合同金额不低于1000万元或专业分包合同金额不低于500万元或劳务分包工程不低于200万元至少一个项目（与申请专业劳务对应），专业承包需提供中标公示（或中标通知书）及合同复印件；专业分包或劳务分包需提供分包合同复印件（原件一并提供备查）。</w:t>
      </w:r>
    </w:p>
    <w:p>
      <w:pPr>
        <w:pageBreakBefore w:val="0"/>
        <w:widowControl w:val="0"/>
        <w:kinsoku/>
        <w:wordWrap/>
        <w:overflowPunct/>
        <w:topLinePunct w:val="0"/>
        <w:autoSpaceDE/>
        <w:autoSpaceDN/>
        <w:bidi w:val="0"/>
        <w:snapToGrid w:val="0"/>
        <w:spacing w:line="460" w:lineRule="exact"/>
        <w:ind w:firstLine="560" w:firstLineChars="200"/>
        <w:textAlignment w:val="auto"/>
        <w:rPr>
          <w:rFonts w:hint="eastAsia" w:ascii="方正仿宋_GB2312" w:hAnsi="方正仿宋_GB2312" w:eastAsia="方正仿宋_GB2312" w:cs="方正仿宋_GB2312"/>
          <w:b w:val="0"/>
          <w:bCs/>
          <w:kern w:val="2"/>
          <w:sz w:val="28"/>
          <w:szCs w:val="28"/>
          <w:highlight w:val="none"/>
          <w:lang w:val="en-US" w:eastAsia="zh-CN" w:bidi="ar-SA"/>
        </w:rPr>
      </w:pPr>
      <w:r>
        <w:rPr>
          <w:rFonts w:hint="eastAsia" w:ascii="方正仿宋_GB2312" w:hAnsi="方正仿宋_GB2312" w:eastAsia="方正仿宋_GB2312" w:cs="方正仿宋_GB2312"/>
          <w:b w:val="0"/>
          <w:bCs/>
          <w:kern w:val="2"/>
          <w:sz w:val="28"/>
          <w:szCs w:val="28"/>
          <w:highlight w:val="none"/>
          <w:lang w:val="en-US" w:eastAsia="zh-CN" w:bidi="ar-SA"/>
        </w:rPr>
        <w:t>4、在江苏淮安行政区域内具有固定的办公场所（申请文件中提供产权证明或租赁合同的影印件、办公场所、设施照片）；</w:t>
      </w:r>
    </w:p>
    <w:p>
      <w:pPr>
        <w:pageBreakBefore w:val="0"/>
        <w:widowControl w:val="0"/>
        <w:kinsoku/>
        <w:wordWrap/>
        <w:overflowPunct/>
        <w:topLinePunct w:val="0"/>
        <w:autoSpaceDE/>
        <w:autoSpaceDN/>
        <w:bidi w:val="0"/>
        <w:snapToGrid w:val="0"/>
        <w:spacing w:line="460" w:lineRule="exact"/>
        <w:ind w:firstLine="560" w:firstLineChars="200"/>
        <w:textAlignment w:val="auto"/>
        <w:rPr>
          <w:rFonts w:hint="eastAsia" w:ascii="方正仿宋_GB2312" w:hAnsi="方正仿宋_GB2312" w:eastAsia="方正仿宋_GB2312" w:cs="方正仿宋_GB2312"/>
          <w:b w:val="0"/>
          <w:bCs/>
          <w:kern w:val="2"/>
          <w:sz w:val="28"/>
          <w:szCs w:val="28"/>
          <w:highlight w:val="none"/>
          <w:lang w:val="en-US" w:eastAsia="zh-CN" w:bidi="ar-SA"/>
        </w:rPr>
      </w:pPr>
      <w:r>
        <w:rPr>
          <w:rFonts w:hint="eastAsia" w:ascii="方正仿宋_GB2312" w:hAnsi="方正仿宋_GB2312" w:eastAsia="方正仿宋_GB2312" w:cs="方正仿宋_GB2312"/>
          <w:b w:val="0"/>
          <w:bCs/>
          <w:kern w:val="2"/>
          <w:sz w:val="28"/>
          <w:szCs w:val="28"/>
          <w:highlight w:val="none"/>
          <w:lang w:val="en-US" w:eastAsia="zh-CN" w:bidi="ar-SA"/>
        </w:rPr>
        <w:t>5、提供以下承诺（申请文件中提供）：</w:t>
      </w:r>
    </w:p>
    <w:p>
      <w:pPr>
        <w:pageBreakBefore w:val="0"/>
        <w:widowControl w:val="0"/>
        <w:kinsoku/>
        <w:wordWrap/>
        <w:overflowPunct/>
        <w:topLinePunct w:val="0"/>
        <w:autoSpaceDE/>
        <w:autoSpaceDN/>
        <w:bidi w:val="0"/>
        <w:snapToGrid w:val="0"/>
        <w:spacing w:line="460" w:lineRule="exact"/>
        <w:ind w:firstLine="560" w:firstLineChars="200"/>
        <w:textAlignment w:val="auto"/>
        <w:rPr>
          <w:rFonts w:hint="eastAsia" w:ascii="方正仿宋_GB2312" w:hAnsi="方正仿宋_GB2312" w:eastAsia="方正仿宋_GB2312" w:cs="方正仿宋_GB2312"/>
          <w:b w:val="0"/>
          <w:bCs/>
          <w:kern w:val="2"/>
          <w:sz w:val="28"/>
          <w:szCs w:val="28"/>
          <w:highlight w:val="none"/>
          <w:lang w:val="en-US" w:eastAsia="zh-CN" w:bidi="ar-SA"/>
        </w:rPr>
      </w:pPr>
      <w:r>
        <w:rPr>
          <w:rFonts w:hint="eastAsia" w:ascii="方正仿宋_GB2312" w:hAnsi="方正仿宋_GB2312" w:eastAsia="方正仿宋_GB2312" w:cs="方正仿宋_GB2312"/>
          <w:b w:val="0"/>
          <w:bCs/>
          <w:kern w:val="2"/>
          <w:sz w:val="28"/>
          <w:szCs w:val="28"/>
          <w:highlight w:val="none"/>
          <w:lang w:val="en-US" w:eastAsia="zh-CN" w:bidi="ar-SA"/>
        </w:rPr>
        <w:t>（1）企业自2019年1月1日以来在经营活动中（质量、安全、进度、农民工工资方面）没有被行业主管部门处罚记录；</w:t>
      </w:r>
    </w:p>
    <w:p>
      <w:pPr>
        <w:pageBreakBefore w:val="0"/>
        <w:widowControl w:val="0"/>
        <w:kinsoku/>
        <w:wordWrap/>
        <w:overflowPunct/>
        <w:topLinePunct w:val="0"/>
        <w:autoSpaceDE/>
        <w:autoSpaceDN/>
        <w:bidi w:val="0"/>
        <w:snapToGrid w:val="0"/>
        <w:spacing w:line="460" w:lineRule="exact"/>
        <w:ind w:firstLine="560" w:firstLineChars="200"/>
        <w:textAlignment w:val="auto"/>
        <w:rPr>
          <w:rFonts w:hint="eastAsia" w:ascii="方正仿宋_GB2312" w:hAnsi="方正仿宋_GB2312" w:eastAsia="方正仿宋_GB2312" w:cs="方正仿宋_GB2312"/>
          <w:b w:val="0"/>
          <w:bCs/>
          <w:kern w:val="2"/>
          <w:sz w:val="28"/>
          <w:szCs w:val="28"/>
          <w:highlight w:val="none"/>
          <w:lang w:val="en-US" w:eastAsia="zh-CN" w:bidi="ar-SA"/>
        </w:rPr>
      </w:pPr>
      <w:r>
        <w:rPr>
          <w:rFonts w:hint="eastAsia" w:ascii="方正仿宋_GB2312" w:hAnsi="方正仿宋_GB2312" w:eastAsia="方正仿宋_GB2312" w:cs="方正仿宋_GB2312"/>
          <w:b w:val="0"/>
          <w:bCs/>
          <w:kern w:val="2"/>
          <w:sz w:val="28"/>
          <w:szCs w:val="28"/>
          <w:highlight w:val="none"/>
          <w:lang w:val="en-US" w:eastAsia="zh-CN" w:bidi="ar-SA"/>
        </w:rPr>
        <w:t>（2）具有履行合同所必需的设备和专业技术能力（提供专业人员相关证书、社保证明及自有设备目录清单）</w:t>
      </w:r>
    </w:p>
    <w:p>
      <w:pPr>
        <w:pageBreakBefore w:val="0"/>
        <w:widowControl w:val="0"/>
        <w:kinsoku/>
        <w:wordWrap/>
        <w:overflowPunct/>
        <w:topLinePunct w:val="0"/>
        <w:autoSpaceDE/>
        <w:autoSpaceDN/>
        <w:bidi w:val="0"/>
        <w:snapToGrid w:val="0"/>
        <w:spacing w:line="460" w:lineRule="exact"/>
        <w:ind w:firstLine="560" w:firstLineChars="200"/>
        <w:textAlignment w:val="auto"/>
        <w:rPr>
          <w:rFonts w:hint="eastAsia" w:ascii="方正仿宋_GB2312" w:hAnsi="方正仿宋_GB2312" w:eastAsia="方正仿宋_GB2312" w:cs="方正仿宋_GB2312"/>
          <w:b w:val="0"/>
          <w:bCs/>
          <w:kern w:val="2"/>
          <w:sz w:val="28"/>
          <w:szCs w:val="28"/>
          <w:highlight w:val="none"/>
          <w:lang w:val="en-US" w:eastAsia="zh-CN" w:bidi="ar-SA"/>
        </w:rPr>
      </w:pPr>
      <w:r>
        <w:rPr>
          <w:rFonts w:hint="eastAsia" w:ascii="方正仿宋_GB2312" w:hAnsi="方正仿宋_GB2312" w:eastAsia="方正仿宋_GB2312" w:cs="方正仿宋_GB2312"/>
          <w:b w:val="0"/>
          <w:bCs/>
          <w:kern w:val="2"/>
          <w:sz w:val="28"/>
          <w:szCs w:val="28"/>
          <w:highlight w:val="none"/>
          <w:lang w:val="en-US" w:eastAsia="zh-CN" w:bidi="ar-SA"/>
        </w:rPr>
        <w:t>（3）提供的资料真实无误，未弄虚作假；如弄虚作假，自愿接受选取人处罚；</w:t>
      </w:r>
    </w:p>
    <w:p>
      <w:pPr>
        <w:pageBreakBefore w:val="0"/>
        <w:widowControl w:val="0"/>
        <w:kinsoku/>
        <w:wordWrap/>
        <w:overflowPunct/>
        <w:topLinePunct w:val="0"/>
        <w:autoSpaceDE/>
        <w:autoSpaceDN/>
        <w:bidi w:val="0"/>
        <w:snapToGrid w:val="0"/>
        <w:spacing w:line="460" w:lineRule="exact"/>
        <w:ind w:firstLine="560" w:firstLineChars="200"/>
        <w:textAlignment w:val="auto"/>
        <w:rPr>
          <w:rFonts w:hint="eastAsia" w:ascii="方正仿宋_GB2312" w:hAnsi="方正仿宋_GB2312" w:eastAsia="方正仿宋_GB2312" w:cs="方正仿宋_GB2312"/>
          <w:b w:val="0"/>
          <w:bCs/>
          <w:kern w:val="2"/>
          <w:sz w:val="28"/>
          <w:szCs w:val="28"/>
          <w:highlight w:val="none"/>
          <w:lang w:val="en-US" w:eastAsia="zh-CN" w:bidi="ar-SA"/>
        </w:rPr>
      </w:pPr>
      <w:r>
        <w:rPr>
          <w:rFonts w:hint="eastAsia" w:ascii="方正仿宋_GB2312" w:hAnsi="方正仿宋_GB2312" w:eastAsia="方正仿宋_GB2312" w:cs="方正仿宋_GB2312"/>
          <w:b w:val="0"/>
          <w:bCs/>
          <w:kern w:val="2"/>
          <w:sz w:val="28"/>
          <w:szCs w:val="28"/>
          <w:highlight w:val="none"/>
          <w:lang w:val="en-US" w:eastAsia="zh-CN" w:bidi="ar-SA"/>
        </w:rPr>
        <w:t>（4）符合法律法规规定的其他要求。</w:t>
      </w:r>
    </w:p>
    <w:p>
      <w:pPr>
        <w:pageBreakBefore w:val="0"/>
        <w:widowControl w:val="0"/>
        <w:kinsoku/>
        <w:wordWrap/>
        <w:overflowPunct/>
        <w:topLinePunct w:val="0"/>
        <w:autoSpaceDE/>
        <w:autoSpaceDN/>
        <w:bidi w:val="0"/>
        <w:spacing w:line="460" w:lineRule="exact"/>
        <w:ind w:firstLine="560" w:firstLineChars="200"/>
        <w:textAlignment w:val="auto"/>
        <w:rPr>
          <w:rFonts w:hint="eastAsia" w:ascii="方正仿宋_GB2312" w:hAnsi="方正仿宋_GB2312" w:eastAsia="方正仿宋_GB2312" w:cs="方正仿宋_GB2312"/>
          <w:b w:val="0"/>
          <w:bCs/>
          <w:kern w:val="2"/>
          <w:sz w:val="28"/>
          <w:szCs w:val="28"/>
          <w:highlight w:val="none"/>
          <w:lang w:val="zh-CN" w:eastAsia="zh-CN" w:bidi="ar-SA"/>
        </w:rPr>
      </w:pPr>
      <w:r>
        <w:rPr>
          <w:rFonts w:hint="eastAsia" w:ascii="方正仿宋_GB2312" w:hAnsi="方正仿宋_GB2312" w:eastAsia="方正仿宋_GB2312" w:cs="方正仿宋_GB2312"/>
          <w:b w:val="0"/>
          <w:bCs/>
          <w:kern w:val="2"/>
          <w:sz w:val="28"/>
          <w:szCs w:val="28"/>
          <w:highlight w:val="none"/>
          <w:lang w:val="en-US" w:eastAsia="zh-CN" w:bidi="ar-SA"/>
        </w:rPr>
        <w:t>6、合格供应商审需缴纳保证金人民币50000元，</w:t>
      </w:r>
      <w:r>
        <w:rPr>
          <w:rFonts w:hint="eastAsia" w:ascii="方正仿宋_GB2312" w:hAnsi="方正仿宋_GB2312" w:eastAsia="方正仿宋_GB2312" w:cs="方正仿宋_GB2312"/>
          <w:b w:val="0"/>
          <w:bCs/>
          <w:kern w:val="2"/>
          <w:sz w:val="28"/>
          <w:szCs w:val="28"/>
          <w:highlight w:val="none"/>
          <w:lang w:val="zh-CN" w:eastAsia="zh-CN" w:bidi="ar-SA"/>
        </w:rPr>
        <w:t>保证金</w:t>
      </w:r>
      <w:r>
        <w:rPr>
          <w:rFonts w:hint="eastAsia" w:ascii="方正仿宋_GB2312" w:hAnsi="方正仿宋_GB2312" w:eastAsia="方正仿宋_GB2312" w:cs="方正仿宋_GB2312"/>
          <w:b w:val="0"/>
          <w:bCs/>
          <w:kern w:val="2"/>
          <w:sz w:val="28"/>
          <w:szCs w:val="28"/>
          <w:highlight w:val="none"/>
          <w:lang w:val="en-US" w:eastAsia="zh-CN" w:bidi="ar-SA"/>
        </w:rPr>
        <w:t>缴纳</w:t>
      </w:r>
      <w:r>
        <w:rPr>
          <w:rFonts w:hint="eastAsia" w:ascii="方正仿宋_GB2312" w:hAnsi="方正仿宋_GB2312" w:eastAsia="方正仿宋_GB2312" w:cs="方正仿宋_GB2312"/>
          <w:b w:val="0"/>
          <w:bCs/>
          <w:kern w:val="2"/>
          <w:sz w:val="28"/>
          <w:szCs w:val="28"/>
          <w:highlight w:val="none"/>
          <w:lang w:val="zh-CN" w:eastAsia="zh-CN" w:bidi="ar-SA"/>
        </w:rPr>
        <w:t>形式：转账、电汇、网银，接受保证金的指定账户信息：</w:t>
      </w:r>
    </w:p>
    <w:p>
      <w:pPr>
        <w:pageBreakBefore w:val="0"/>
        <w:widowControl w:val="0"/>
        <w:kinsoku/>
        <w:wordWrap/>
        <w:overflowPunct/>
        <w:topLinePunct w:val="0"/>
        <w:autoSpaceDE/>
        <w:autoSpaceDN/>
        <w:bidi w:val="0"/>
        <w:snapToGrid w:val="0"/>
        <w:spacing w:line="460" w:lineRule="exact"/>
        <w:ind w:firstLine="560" w:firstLineChars="200"/>
        <w:textAlignment w:val="auto"/>
        <w:rPr>
          <w:rFonts w:hint="eastAsia" w:ascii="方正仿宋_GB2312" w:hAnsi="方正仿宋_GB2312" w:eastAsia="方正仿宋_GB2312" w:cs="方正仿宋_GB2312"/>
          <w:b w:val="0"/>
          <w:bCs/>
          <w:kern w:val="2"/>
          <w:sz w:val="28"/>
          <w:szCs w:val="28"/>
          <w:highlight w:val="none"/>
          <w:lang w:val="zh-CN" w:eastAsia="zh-CN" w:bidi="ar-SA"/>
        </w:rPr>
      </w:pPr>
      <w:bookmarkStart w:id="6" w:name="OLE_LINK26"/>
      <w:r>
        <w:rPr>
          <w:rFonts w:hint="eastAsia" w:ascii="方正仿宋_GB2312" w:hAnsi="方正仿宋_GB2312" w:eastAsia="方正仿宋_GB2312" w:cs="方正仿宋_GB2312"/>
          <w:b w:val="0"/>
          <w:bCs/>
          <w:kern w:val="2"/>
          <w:sz w:val="28"/>
          <w:szCs w:val="28"/>
          <w:highlight w:val="none"/>
          <w:lang w:val="zh-CN" w:eastAsia="zh-CN" w:bidi="ar-SA"/>
        </w:rPr>
        <w:t>开户名：淮安市大运河保护传承利用有限公司</w:t>
      </w:r>
    </w:p>
    <w:p>
      <w:pPr>
        <w:pageBreakBefore w:val="0"/>
        <w:widowControl w:val="0"/>
        <w:kinsoku/>
        <w:wordWrap/>
        <w:overflowPunct/>
        <w:topLinePunct w:val="0"/>
        <w:autoSpaceDE/>
        <w:autoSpaceDN/>
        <w:bidi w:val="0"/>
        <w:snapToGrid w:val="0"/>
        <w:spacing w:line="460" w:lineRule="exact"/>
        <w:ind w:firstLine="560" w:firstLineChars="200"/>
        <w:textAlignment w:val="auto"/>
        <w:rPr>
          <w:rFonts w:hint="eastAsia" w:ascii="方正仿宋_GB2312" w:hAnsi="方正仿宋_GB2312" w:eastAsia="方正仿宋_GB2312" w:cs="方正仿宋_GB2312"/>
          <w:b w:val="0"/>
          <w:bCs/>
          <w:kern w:val="2"/>
          <w:sz w:val="28"/>
          <w:szCs w:val="28"/>
          <w:highlight w:val="none"/>
          <w:lang w:val="zh-CN" w:eastAsia="zh-CN" w:bidi="ar-SA"/>
        </w:rPr>
      </w:pPr>
      <w:r>
        <w:rPr>
          <w:rFonts w:hint="eastAsia" w:ascii="方正仿宋_GB2312" w:hAnsi="方正仿宋_GB2312" w:eastAsia="方正仿宋_GB2312" w:cs="方正仿宋_GB2312"/>
          <w:b w:val="0"/>
          <w:bCs/>
          <w:kern w:val="2"/>
          <w:sz w:val="28"/>
          <w:szCs w:val="28"/>
          <w:highlight w:val="none"/>
          <w:lang w:val="zh-CN" w:eastAsia="zh-CN" w:bidi="ar-SA"/>
        </w:rPr>
        <w:t xml:space="preserve">开户行：中国建设银行健康支行 </w:t>
      </w:r>
    </w:p>
    <w:p>
      <w:pPr>
        <w:pageBreakBefore w:val="0"/>
        <w:widowControl w:val="0"/>
        <w:kinsoku/>
        <w:wordWrap/>
        <w:overflowPunct/>
        <w:topLinePunct w:val="0"/>
        <w:autoSpaceDE/>
        <w:autoSpaceDN/>
        <w:bidi w:val="0"/>
        <w:snapToGrid w:val="0"/>
        <w:spacing w:line="460" w:lineRule="exact"/>
        <w:ind w:firstLine="560" w:firstLineChars="200"/>
        <w:textAlignment w:val="auto"/>
        <w:rPr>
          <w:rFonts w:hint="eastAsia" w:ascii="方正仿宋_GB2312" w:hAnsi="方正仿宋_GB2312" w:eastAsia="方正仿宋_GB2312" w:cs="方正仿宋_GB2312"/>
          <w:b w:val="0"/>
          <w:bCs/>
          <w:kern w:val="2"/>
          <w:sz w:val="28"/>
          <w:szCs w:val="28"/>
          <w:highlight w:val="none"/>
          <w:lang w:val="zh-CN" w:eastAsia="zh-CN" w:bidi="ar-SA"/>
        </w:rPr>
      </w:pPr>
      <w:r>
        <w:rPr>
          <w:rFonts w:hint="eastAsia" w:ascii="方正仿宋_GB2312" w:hAnsi="方正仿宋_GB2312" w:eastAsia="方正仿宋_GB2312" w:cs="方正仿宋_GB2312"/>
          <w:b w:val="0"/>
          <w:bCs/>
          <w:kern w:val="2"/>
          <w:sz w:val="28"/>
          <w:szCs w:val="28"/>
          <w:highlight w:val="none"/>
          <w:lang w:val="zh-CN" w:eastAsia="zh-CN" w:bidi="ar-SA"/>
        </w:rPr>
        <w:t>账号：32001725536052514905</w:t>
      </w:r>
    </w:p>
    <w:p>
      <w:pPr>
        <w:pageBreakBefore w:val="0"/>
        <w:widowControl w:val="0"/>
        <w:kinsoku/>
        <w:wordWrap/>
        <w:overflowPunct/>
        <w:topLinePunct w:val="0"/>
        <w:autoSpaceDE/>
        <w:autoSpaceDN/>
        <w:bidi w:val="0"/>
        <w:snapToGrid w:val="0"/>
        <w:spacing w:line="460" w:lineRule="exact"/>
        <w:ind w:firstLine="560" w:firstLineChars="200"/>
        <w:textAlignment w:val="auto"/>
        <w:rPr>
          <w:rFonts w:hint="eastAsia" w:ascii="方正仿宋_GB2312" w:hAnsi="方正仿宋_GB2312" w:eastAsia="方正仿宋_GB2312" w:cs="方正仿宋_GB2312"/>
          <w:b w:val="0"/>
          <w:bCs/>
          <w:kern w:val="2"/>
          <w:sz w:val="28"/>
          <w:szCs w:val="28"/>
          <w:highlight w:val="none"/>
          <w:lang w:val="en-US" w:eastAsia="zh-CN" w:bidi="ar-SA"/>
        </w:rPr>
      </w:pPr>
      <w:r>
        <w:rPr>
          <w:rFonts w:hint="eastAsia" w:ascii="方正仿宋_GB2312" w:hAnsi="方正仿宋_GB2312" w:eastAsia="方正仿宋_GB2312" w:cs="方正仿宋_GB2312"/>
          <w:b w:val="0"/>
          <w:bCs/>
          <w:kern w:val="2"/>
          <w:sz w:val="28"/>
          <w:szCs w:val="28"/>
          <w:highlight w:val="none"/>
          <w:lang w:val="zh-CN" w:eastAsia="zh-CN" w:bidi="ar-SA"/>
        </w:rPr>
        <w:t>备注信息：</w:t>
      </w:r>
      <w:r>
        <w:rPr>
          <w:rFonts w:hint="eastAsia" w:ascii="方正仿宋_GB2312" w:hAnsi="方正仿宋_GB2312" w:eastAsia="方正仿宋_GB2312" w:cs="方正仿宋_GB2312"/>
          <w:b w:val="0"/>
          <w:bCs/>
          <w:kern w:val="2"/>
          <w:sz w:val="28"/>
          <w:szCs w:val="28"/>
          <w:highlight w:val="none"/>
          <w:lang w:val="en-US" w:eastAsia="zh-CN" w:bidi="ar-SA"/>
        </w:rPr>
        <w:t>劳务供应商保证金</w:t>
      </w:r>
    </w:p>
    <w:bookmarkEnd w:id="6"/>
    <w:p>
      <w:pPr>
        <w:pStyle w:val="4"/>
        <w:pageBreakBefore w:val="0"/>
        <w:widowControl w:val="0"/>
        <w:kinsoku/>
        <w:wordWrap/>
        <w:overflowPunct/>
        <w:topLinePunct w:val="0"/>
        <w:autoSpaceDE/>
        <w:autoSpaceDN/>
        <w:bidi w:val="0"/>
        <w:adjustRightInd w:val="0"/>
        <w:snapToGrid w:val="0"/>
        <w:spacing w:before="0" w:after="0" w:line="460" w:lineRule="exact"/>
        <w:ind w:firstLine="562" w:firstLineChars="20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rPr>
        <w:t>二、</w:t>
      </w:r>
      <w:r>
        <w:rPr>
          <w:rFonts w:hint="eastAsia" w:ascii="方正仿宋_GB2312" w:hAnsi="方正仿宋_GB2312" w:eastAsia="方正仿宋_GB2312" w:cs="方正仿宋_GB2312"/>
          <w:sz w:val="28"/>
          <w:szCs w:val="28"/>
          <w:highlight w:val="none"/>
          <w:lang w:val="en-US" w:eastAsia="zh-CN"/>
        </w:rPr>
        <w:t>专业划分</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方正仿宋_GB2312" w:hAnsi="方正仿宋_GB2312" w:eastAsia="方正仿宋_GB2312" w:cs="方正仿宋_GB2312"/>
          <w:b w:val="0"/>
          <w:bCs/>
          <w:kern w:val="2"/>
          <w:sz w:val="28"/>
          <w:szCs w:val="28"/>
          <w:highlight w:val="none"/>
          <w:lang w:val="en-US" w:eastAsia="zh-CN" w:bidi="ar-SA"/>
        </w:rPr>
      </w:pPr>
      <w:r>
        <w:rPr>
          <w:rFonts w:hint="eastAsia" w:ascii="方正仿宋_GB2312" w:hAnsi="方正仿宋_GB2312" w:eastAsia="方正仿宋_GB2312" w:cs="方正仿宋_GB2312"/>
          <w:b w:val="0"/>
          <w:bCs/>
          <w:kern w:val="2"/>
          <w:sz w:val="28"/>
          <w:szCs w:val="28"/>
          <w:highlight w:val="none"/>
          <w:lang w:val="en-US" w:eastAsia="zh-CN" w:bidi="ar-SA"/>
        </w:rPr>
        <w:t>1、建筑装修装饰专业</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方正仿宋_GB2312" w:hAnsi="方正仿宋_GB2312" w:eastAsia="方正仿宋_GB2312" w:cs="方正仿宋_GB2312"/>
          <w:b w:val="0"/>
          <w:bCs/>
          <w:kern w:val="2"/>
          <w:sz w:val="28"/>
          <w:szCs w:val="28"/>
          <w:highlight w:val="none"/>
          <w:lang w:val="en-US" w:eastAsia="zh-CN" w:bidi="ar-SA"/>
        </w:rPr>
      </w:pPr>
      <w:r>
        <w:rPr>
          <w:rFonts w:hint="eastAsia" w:ascii="方正仿宋_GB2312" w:hAnsi="方正仿宋_GB2312" w:eastAsia="方正仿宋_GB2312" w:cs="方正仿宋_GB2312"/>
          <w:b w:val="0"/>
          <w:bCs/>
          <w:kern w:val="2"/>
          <w:sz w:val="28"/>
          <w:szCs w:val="28"/>
          <w:highlight w:val="none"/>
          <w:lang w:val="en-US" w:eastAsia="zh-CN" w:bidi="ar-SA"/>
        </w:rPr>
        <w:t>2、消防设施专业</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方正仿宋_GB2312" w:hAnsi="方正仿宋_GB2312" w:eastAsia="方正仿宋_GB2312" w:cs="方正仿宋_GB2312"/>
          <w:b w:val="0"/>
          <w:bCs/>
          <w:kern w:val="2"/>
          <w:sz w:val="28"/>
          <w:szCs w:val="28"/>
          <w:highlight w:val="none"/>
          <w:lang w:val="en-US" w:eastAsia="zh-CN" w:bidi="ar-SA"/>
        </w:rPr>
      </w:pPr>
      <w:r>
        <w:rPr>
          <w:rFonts w:hint="eastAsia" w:ascii="方正仿宋_GB2312" w:hAnsi="方正仿宋_GB2312" w:eastAsia="方正仿宋_GB2312" w:cs="方正仿宋_GB2312"/>
          <w:b w:val="0"/>
          <w:bCs/>
          <w:kern w:val="2"/>
          <w:sz w:val="28"/>
          <w:szCs w:val="28"/>
          <w:highlight w:val="none"/>
          <w:lang w:val="en-US" w:eastAsia="zh-CN" w:bidi="ar-SA"/>
        </w:rPr>
        <w:t>3、电子与智能化专业</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方正仿宋_GB2312" w:hAnsi="方正仿宋_GB2312" w:eastAsia="方正仿宋_GB2312" w:cs="方正仿宋_GB2312"/>
          <w:b w:val="0"/>
          <w:bCs/>
          <w:kern w:val="2"/>
          <w:sz w:val="28"/>
          <w:szCs w:val="28"/>
          <w:highlight w:val="none"/>
          <w:lang w:val="en-US" w:eastAsia="zh-CN" w:bidi="ar-SA"/>
        </w:rPr>
      </w:pPr>
      <w:r>
        <w:rPr>
          <w:rFonts w:hint="eastAsia" w:ascii="方正仿宋_GB2312" w:hAnsi="方正仿宋_GB2312" w:eastAsia="方正仿宋_GB2312" w:cs="方正仿宋_GB2312"/>
          <w:b w:val="0"/>
          <w:bCs/>
          <w:kern w:val="2"/>
          <w:sz w:val="28"/>
          <w:szCs w:val="28"/>
          <w:highlight w:val="none"/>
          <w:lang w:val="en-US" w:eastAsia="zh-CN" w:bidi="ar-SA"/>
        </w:rPr>
        <w:t>4、防水防腐保温</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方正仿宋_GB2312" w:hAnsi="方正仿宋_GB2312" w:eastAsia="方正仿宋_GB2312" w:cs="方正仿宋_GB2312"/>
          <w:b w:val="0"/>
          <w:bCs/>
          <w:kern w:val="2"/>
          <w:sz w:val="28"/>
          <w:szCs w:val="28"/>
          <w:highlight w:val="none"/>
          <w:lang w:val="en-US" w:eastAsia="zh-CN" w:bidi="ar-SA"/>
        </w:rPr>
      </w:pPr>
      <w:r>
        <w:rPr>
          <w:rFonts w:hint="eastAsia" w:ascii="方正仿宋_GB2312" w:hAnsi="方正仿宋_GB2312" w:eastAsia="方正仿宋_GB2312" w:cs="方正仿宋_GB2312"/>
          <w:b w:val="0"/>
          <w:bCs/>
          <w:kern w:val="2"/>
          <w:sz w:val="28"/>
          <w:szCs w:val="28"/>
          <w:highlight w:val="none"/>
          <w:lang w:val="en-US" w:eastAsia="zh-CN" w:bidi="ar-SA"/>
        </w:rPr>
        <w:t>5、建筑幕墙专业</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方正仿宋_GB2312" w:hAnsi="方正仿宋_GB2312" w:eastAsia="方正仿宋_GB2312" w:cs="方正仿宋_GB2312"/>
          <w:b w:val="0"/>
          <w:bCs/>
          <w:kern w:val="2"/>
          <w:sz w:val="28"/>
          <w:szCs w:val="28"/>
          <w:highlight w:val="none"/>
          <w:lang w:val="en-US" w:eastAsia="zh-CN" w:bidi="ar-SA"/>
        </w:rPr>
      </w:pPr>
      <w:r>
        <w:rPr>
          <w:rFonts w:hint="eastAsia" w:ascii="方正仿宋_GB2312" w:hAnsi="方正仿宋_GB2312" w:eastAsia="方正仿宋_GB2312" w:cs="方正仿宋_GB2312"/>
          <w:b w:val="0"/>
          <w:bCs/>
          <w:kern w:val="2"/>
          <w:sz w:val="28"/>
          <w:szCs w:val="28"/>
          <w:highlight w:val="none"/>
          <w:lang w:val="en-US" w:eastAsia="zh-CN" w:bidi="ar-SA"/>
        </w:rPr>
        <w:t>6、建筑机电安装工程</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b w:val="0"/>
          <w:bCs/>
          <w:kern w:val="2"/>
          <w:sz w:val="28"/>
          <w:szCs w:val="28"/>
          <w:highlight w:val="none"/>
          <w:lang w:val="en-US" w:eastAsia="zh-CN" w:bidi="ar-SA"/>
        </w:rPr>
        <w:t>7、施工劳务</w:t>
      </w:r>
    </w:p>
    <w:p>
      <w:pPr>
        <w:pStyle w:val="6"/>
        <w:pageBreakBefore w:val="0"/>
        <w:widowControl w:val="0"/>
        <w:kinsoku/>
        <w:wordWrap/>
        <w:overflowPunct/>
        <w:topLinePunct w:val="0"/>
        <w:autoSpaceDE/>
        <w:autoSpaceDN/>
        <w:bidi w:val="0"/>
        <w:spacing w:line="460" w:lineRule="exact"/>
        <w:ind w:left="0" w:leftChars="0" w:firstLine="638" w:firstLineChars="228"/>
        <w:textAlignment w:val="auto"/>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b w:val="0"/>
          <w:bCs/>
          <w:kern w:val="2"/>
          <w:sz w:val="28"/>
          <w:szCs w:val="28"/>
          <w:highlight w:val="none"/>
          <w:lang w:val="en-US" w:eastAsia="zh-CN" w:bidi="ar-SA"/>
        </w:rPr>
        <w:t>以上专业资质在新资质标准正式施行后，需提供新资质证书及安全生产许可证。</w:t>
      </w:r>
    </w:p>
    <w:p>
      <w:pPr>
        <w:pStyle w:val="4"/>
        <w:pageBreakBefore w:val="0"/>
        <w:widowControl w:val="0"/>
        <w:kinsoku/>
        <w:wordWrap/>
        <w:overflowPunct/>
        <w:topLinePunct w:val="0"/>
        <w:autoSpaceDE/>
        <w:autoSpaceDN/>
        <w:bidi w:val="0"/>
        <w:adjustRightInd w:val="0"/>
        <w:snapToGrid w:val="0"/>
        <w:spacing w:before="0" w:after="0" w:line="460" w:lineRule="exact"/>
        <w:ind w:firstLine="562"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三、选取</w:t>
      </w:r>
      <w:r>
        <w:rPr>
          <w:rFonts w:hint="eastAsia" w:ascii="方正仿宋_GB2312" w:hAnsi="方正仿宋_GB2312" w:eastAsia="方正仿宋_GB2312" w:cs="方正仿宋_GB2312"/>
          <w:sz w:val="28"/>
          <w:szCs w:val="28"/>
          <w:highlight w:val="none"/>
        </w:rPr>
        <w:t>办法及服务期</w:t>
      </w:r>
    </w:p>
    <w:p>
      <w:pPr>
        <w:pageBreakBefore w:val="0"/>
        <w:widowControl w:val="0"/>
        <w:kinsoku/>
        <w:wordWrap/>
        <w:overflowPunct/>
        <w:topLinePunct w:val="0"/>
        <w:autoSpaceDE/>
        <w:autoSpaceDN/>
        <w:bidi w:val="0"/>
        <w:snapToGrid w:val="0"/>
        <w:spacing w:line="460" w:lineRule="exact"/>
        <w:ind w:firstLine="560" w:firstLineChars="200"/>
        <w:textAlignment w:val="auto"/>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lang w:val="en-US" w:eastAsia="zh-CN"/>
        </w:rPr>
        <w:t>1.</w:t>
      </w:r>
      <w:r>
        <w:rPr>
          <w:rFonts w:hint="eastAsia" w:ascii="方正仿宋_GB2312" w:hAnsi="方正仿宋_GB2312" w:eastAsia="方正仿宋_GB2312" w:cs="方正仿宋_GB2312"/>
          <w:sz w:val="28"/>
          <w:szCs w:val="28"/>
          <w:highlight w:val="none"/>
        </w:rPr>
        <w:t>本次</w:t>
      </w:r>
      <w:r>
        <w:rPr>
          <w:rFonts w:hint="eastAsia" w:ascii="方正仿宋_GB2312" w:hAnsi="方正仿宋_GB2312" w:eastAsia="方正仿宋_GB2312" w:cs="方正仿宋_GB2312"/>
          <w:sz w:val="28"/>
          <w:szCs w:val="28"/>
          <w:highlight w:val="none"/>
          <w:lang w:val="en-US" w:eastAsia="zh-CN"/>
        </w:rPr>
        <w:t>合格供应商</w:t>
      </w:r>
      <w:r>
        <w:rPr>
          <w:rFonts w:hint="eastAsia" w:ascii="方正仿宋_GB2312" w:hAnsi="方正仿宋_GB2312" w:eastAsia="方正仿宋_GB2312" w:cs="方正仿宋_GB2312"/>
          <w:sz w:val="28"/>
          <w:szCs w:val="28"/>
          <w:highlight w:val="none"/>
        </w:rPr>
        <w:t>采用择优制</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lang w:val="en-US" w:eastAsia="zh-CN"/>
        </w:rPr>
        <w:t>各专业分别择优选择不低于20家合格供应商作为淮安市大运河保护传承利用有限公司合作伙伴（如报名低于20家，符合资格条件的申请人将全部入围）</w:t>
      </w:r>
      <w:r>
        <w:rPr>
          <w:rFonts w:hint="eastAsia" w:ascii="方正仿宋_GB2312" w:hAnsi="方正仿宋_GB2312" w:eastAsia="方正仿宋_GB2312" w:cs="方正仿宋_GB2312"/>
          <w:b/>
          <w:bCs/>
          <w:sz w:val="28"/>
          <w:szCs w:val="28"/>
          <w:highlight w:val="none"/>
          <w:lang w:val="en-US" w:eastAsia="zh-CN"/>
        </w:rPr>
        <w:t>各申请单位最多可以申请两个专业。根据申请专业情况，结合各专业申请数量，我司有权进行申请专业调整。不同意调整单位，我司将退还保证金不予录入名录。</w:t>
      </w:r>
    </w:p>
    <w:p>
      <w:pPr>
        <w:pageBreakBefore w:val="0"/>
        <w:widowControl w:val="0"/>
        <w:kinsoku/>
        <w:wordWrap/>
        <w:overflowPunct/>
        <w:topLinePunct w:val="0"/>
        <w:autoSpaceDE/>
        <w:autoSpaceDN/>
        <w:bidi w:val="0"/>
        <w:snapToGrid w:val="0"/>
        <w:spacing w:line="460" w:lineRule="exact"/>
        <w:ind w:firstLine="560" w:firstLineChars="20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2.淮安市大运河保护传承利用有限公司承接装饰装修或考古专业项目的劳务分包将从本次评审合格的供应商名录中随机抽取不低于3家进行竞争性谈判产生。随机抽取办法按淮安市大运河保护传承利用有限公司规定执行。</w:t>
      </w:r>
    </w:p>
    <w:p>
      <w:pPr>
        <w:pageBreakBefore w:val="0"/>
        <w:widowControl w:val="0"/>
        <w:kinsoku/>
        <w:wordWrap/>
        <w:overflowPunct/>
        <w:topLinePunct w:val="0"/>
        <w:autoSpaceDE/>
        <w:autoSpaceDN/>
        <w:bidi w:val="0"/>
        <w:snapToGrid w:val="0"/>
        <w:spacing w:line="460" w:lineRule="exact"/>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3.</w:t>
      </w:r>
      <w:r>
        <w:rPr>
          <w:rFonts w:hint="eastAsia" w:ascii="方正仿宋_GB2312" w:hAnsi="方正仿宋_GB2312" w:eastAsia="方正仿宋_GB2312" w:cs="方正仿宋_GB2312"/>
          <w:sz w:val="28"/>
          <w:szCs w:val="28"/>
          <w:highlight w:val="none"/>
        </w:rPr>
        <w:t>服务</w:t>
      </w:r>
      <w:r>
        <w:rPr>
          <w:rFonts w:hint="eastAsia" w:ascii="方正仿宋_GB2312" w:hAnsi="方正仿宋_GB2312" w:eastAsia="方正仿宋_GB2312" w:cs="方正仿宋_GB2312"/>
          <w:sz w:val="28"/>
          <w:szCs w:val="28"/>
          <w:highlight w:val="none"/>
          <w:lang w:eastAsia="zh-CN"/>
        </w:rPr>
        <w:t>期限</w:t>
      </w:r>
      <w:r>
        <w:rPr>
          <w:rFonts w:hint="eastAsia" w:ascii="方正仿宋_GB2312" w:hAnsi="方正仿宋_GB2312" w:eastAsia="方正仿宋_GB2312" w:cs="方正仿宋_GB2312"/>
          <w:sz w:val="28"/>
          <w:szCs w:val="28"/>
          <w:highlight w:val="none"/>
          <w:lang w:val="en-US" w:eastAsia="zh-CN"/>
        </w:rPr>
        <w:t>：2022年9月1日-2024年8月31日</w:t>
      </w:r>
      <w:r>
        <w:rPr>
          <w:rFonts w:hint="eastAsia" w:ascii="方正仿宋_GB2312" w:hAnsi="方正仿宋_GB2312" w:eastAsia="方正仿宋_GB2312" w:cs="方正仿宋_GB2312"/>
          <w:sz w:val="28"/>
          <w:szCs w:val="28"/>
          <w:highlight w:val="none"/>
        </w:rPr>
        <w:t>。</w:t>
      </w:r>
    </w:p>
    <w:p>
      <w:pPr>
        <w:pStyle w:val="2"/>
        <w:pageBreakBefore w:val="0"/>
        <w:widowControl w:val="0"/>
        <w:kinsoku/>
        <w:wordWrap/>
        <w:overflowPunct/>
        <w:topLinePunct w:val="0"/>
        <w:autoSpaceDE/>
        <w:autoSpaceDN/>
        <w:bidi w:val="0"/>
        <w:spacing w:line="460" w:lineRule="exact"/>
        <w:ind w:firstLine="560" w:firstLineChars="200"/>
        <w:textAlignment w:val="auto"/>
        <w:rPr>
          <w:rFonts w:hint="default" w:eastAsia="方正仿宋_GB2312"/>
          <w:lang w:val="en-US" w:eastAsia="zh-CN"/>
        </w:rPr>
      </w:pPr>
      <w:r>
        <w:rPr>
          <w:rFonts w:hint="eastAsia" w:ascii="方正仿宋_GB2312" w:hAnsi="方正仿宋_GB2312" w:eastAsia="方正仿宋_GB2312" w:cs="方正仿宋_GB2312"/>
          <w:sz w:val="28"/>
          <w:szCs w:val="28"/>
          <w:highlight w:val="none"/>
          <w:lang w:val="en-US" w:eastAsia="zh-CN"/>
        </w:rPr>
        <w:t>4.对确定中标的劳务分包商，将单独另行签订劳务合同。</w:t>
      </w:r>
    </w:p>
    <w:p>
      <w:pPr>
        <w:pStyle w:val="4"/>
        <w:pageBreakBefore w:val="0"/>
        <w:widowControl w:val="0"/>
        <w:kinsoku/>
        <w:wordWrap/>
        <w:overflowPunct/>
        <w:topLinePunct w:val="0"/>
        <w:autoSpaceDE/>
        <w:autoSpaceDN/>
        <w:bidi w:val="0"/>
        <w:adjustRightInd w:val="0"/>
        <w:snapToGrid w:val="0"/>
        <w:spacing w:before="0" w:after="0" w:line="460" w:lineRule="exact"/>
        <w:ind w:firstLine="562"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四</w:t>
      </w:r>
      <w:r>
        <w:rPr>
          <w:rFonts w:hint="eastAsia" w:ascii="方正仿宋_GB2312" w:hAnsi="方正仿宋_GB2312" w:eastAsia="方正仿宋_GB2312" w:cs="方正仿宋_GB2312"/>
          <w:sz w:val="28"/>
          <w:szCs w:val="28"/>
          <w:highlight w:val="none"/>
        </w:rPr>
        <w:t>、申请文件递交时间</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申请文件递交</w:t>
      </w:r>
      <w:r>
        <w:rPr>
          <w:rFonts w:hint="eastAsia" w:ascii="方正仿宋_GB2312" w:hAnsi="方正仿宋_GB2312" w:eastAsia="方正仿宋_GB2312" w:cs="方正仿宋_GB2312"/>
          <w:sz w:val="28"/>
          <w:szCs w:val="28"/>
          <w:highlight w:val="none"/>
          <w:lang w:eastAsia="zh-CN"/>
        </w:rPr>
        <w:t>截止</w:t>
      </w:r>
      <w:r>
        <w:rPr>
          <w:rFonts w:hint="eastAsia" w:ascii="方正仿宋_GB2312" w:hAnsi="方正仿宋_GB2312" w:eastAsia="方正仿宋_GB2312" w:cs="方正仿宋_GB2312"/>
          <w:sz w:val="28"/>
          <w:szCs w:val="28"/>
          <w:highlight w:val="none"/>
          <w:lang w:val="en-US" w:eastAsia="zh-CN"/>
        </w:rPr>
        <w:t>时间</w:t>
      </w:r>
      <w:r>
        <w:rPr>
          <w:rFonts w:hint="eastAsia" w:ascii="方正仿宋_GB2312" w:hAnsi="方正仿宋_GB2312" w:eastAsia="方正仿宋_GB2312" w:cs="方正仿宋_GB2312"/>
          <w:sz w:val="28"/>
          <w:szCs w:val="28"/>
          <w:highlight w:val="none"/>
        </w:rPr>
        <w:t>：2022年7月</w:t>
      </w:r>
      <w:r>
        <w:rPr>
          <w:rFonts w:hint="eastAsia" w:ascii="方正仿宋_GB2312" w:hAnsi="方正仿宋_GB2312" w:eastAsia="方正仿宋_GB2312" w:cs="方正仿宋_GB2312"/>
          <w:sz w:val="28"/>
          <w:szCs w:val="28"/>
          <w:highlight w:val="none"/>
          <w:lang w:val="en-US" w:eastAsia="zh-CN"/>
        </w:rPr>
        <w:t>15</w:t>
      </w:r>
      <w:r>
        <w:rPr>
          <w:rFonts w:hint="eastAsia" w:ascii="方正仿宋_GB2312" w:hAnsi="方正仿宋_GB2312" w:eastAsia="方正仿宋_GB2312" w:cs="方正仿宋_GB2312"/>
          <w:sz w:val="28"/>
          <w:szCs w:val="28"/>
          <w:highlight w:val="none"/>
        </w:rPr>
        <w:t>日</w:t>
      </w:r>
      <w:r>
        <w:rPr>
          <w:rFonts w:hint="eastAsia" w:ascii="方正仿宋_GB2312" w:hAnsi="方正仿宋_GB2312" w:eastAsia="方正仿宋_GB2312" w:cs="方正仿宋_GB2312"/>
          <w:sz w:val="28"/>
          <w:szCs w:val="28"/>
          <w:highlight w:val="none"/>
          <w:lang w:val="en-US" w:eastAsia="zh-CN"/>
        </w:rPr>
        <w:t>17：00（北京时间）</w:t>
      </w:r>
      <w:r>
        <w:rPr>
          <w:rFonts w:hint="eastAsia" w:ascii="方正仿宋_GB2312" w:hAnsi="方正仿宋_GB2312" w:eastAsia="方正仿宋_GB2312" w:cs="方正仿宋_GB2312"/>
          <w:sz w:val="28"/>
          <w:szCs w:val="28"/>
          <w:highlight w:val="none"/>
        </w:rPr>
        <w:t>。</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方正仿宋_GB2312" w:hAnsi="方正仿宋_GB2312" w:eastAsia="方正仿宋_GB2312" w:cs="方正仿宋_GB2312"/>
          <w:sz w:val="28"/>
          <w:szCs w:val="28"/>
          <w:highlight w:val="none"/>
          <w:u w:val="single"/>
        </w:rPr>
      </w:pPr>
      <w:r>
        <w:rPr>
          <w:rFonts w:hint="eastAsia" w:ascii="方正仿宋_GB2312" w:hAnsi="方正仿宋_GB2312" w:eastAsia="方正仿宋_GB2312" w:cs="方正仿宋_GB2312"/>
          <w:sz w:val="28"/>
          <w:szCs w:val="28"/>
          <w:highlight w:val="none"/>
        </w:rPr>
        <w:t>地点</w:t>
      </w:r>
      <w:r>
        <w:rPr>
          <w:rFonts w:hint="eastAsia" w:ascii="方正仿宋_GB2312" w:hAnsi="方正仿宋_GB2312" w:eastAsia="方正仿宋_GB2312" w:cs="方正仿宋_GB2312"/>
          <w:sz w:val="28"/>
          <w:szCs w:val="28"/>
          <w:highlight w:val="none"/>
          <w:lang w:eastAsia="zh-CN"/>
        </w:rPr>
        <w:t>：淮安市大运河保护传承利用有限公司</w:t>
      </w:r>
      <w:r>
        <w:rPr>
          <w:rFonts w:hint="eastAsia" w:ascii="方正仿宋_GB2312" w:hAnsi="方正仿宋_GB2312" w:eastAsia="方正仿宋_GB2312" w:cs="方正仿宋_GB2312"/>
          <w:sz w:val="28"/>
          <w:szCs w:val="28"/>
          <w:highlight w:val="none"/>
        </w:rPr>
        <w:t>（</w:t>
      </w:r>
      <w:r>
        <w:rPr>
          <w:rFonts w:hint="eastAsia" w:ascii="方正仿宋_GB2312" w:hAnsi="方正仿宋_GB2312" w:eastAsia="方正仿宋_GB2312" w:cs="方正仿宋_GB2312"/>
          <w:sz w:val="28"/>
          <w:szCs w:val="28"/>
          <w:highlight w:val="none"/>
          <w:u w:val="single"/>
          <w:lang w:val="en-US" w:eastAsia="zh-CN"/>
        </w:rPr>
        <w:t>淮安市淮安区翔宇中道90号</w:t>
      </w:r>
      <w:r>
        <w:rPr>
          <w:rFonts w:hint="eastAsia" w:ascii="方正仿宋_GB2312" w:hAnsi="方正仿宋_GB2312" w:eastAsia="方正仿宋_GB2312" w:cs="方正仿宋_GB2312"/>
          <w:sz w:val="28"/>
          <w:szCs w:val="28"/>
          <w:highlight w:val="none"/>
          <w:u w:val="single"/>
        </w:rPr>
        <w:t>）</w:t>
      </w:r>
    </w:p>
    <w:p>
      <w:pPr>
        <w:pStyle w:val="4"/>
        <w:pageBreakBefore w:val="0"/>
        <w:widowControl w:val="0"/>
        <w:numPr>
          <w:ilvl w:val="0"/>
          <w:numId w:val="1"/>
        </w:numPr>
        <w:kinsoku/>
        <w:wordWrap/>
        <w:overflowPunct/>
        <w:topLinePunct w:val="0"/>
        <w:autoSpaceDE/>
        <w:autoSpaceDN/>
        <w:bidi w:val="0"/>
        <w:adjustRightInd w:val="0"/>
        <w:snapToGrid w:val="0"/>
        <w:spacing w:before="0" w:after="0" w:line="460" w:lineRule="exact"/>
        <w:ind w:firstLine="562" w:firstLineChars="20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合格供应商审查</w:t>
      </w:r>
    </w:p>
    <w:p>
      <w:pPr>
        <w:pStyle w:val="4"/>
        <w:keepNext/>
        <w:keepLines/>
        <w:pageBreakBefore w:val="0"/>
        <w:widowControl w:val="0"/>
        <w:numPr>
          <w:ilvl w:val="0"/>
          <w:numId w:val="2"/>
        </w:numPr>
        <w:kinsoku/>
        <w:wordWrap/>
        <w:overflowPunct/>
        <w:topLinePunct w:val="0"/>
        <w:autoSpaceDE/>
        <w:autoSpaceDN/>
        <w:bidi w:val="0"/>
        <w:adjustRightInd w:val="0"/>
        <w:snapToGrid w:val="0"/>
        <w:spacing w:before="0" w:after="0" w:line="460" w:lineRule="exact"/>
        <w:ind w:firstLine="560" w:firstLineChars="200"/>
        <w:textAlignment w:val="auto"/>
        <w:rPr>
          <w:rFonts w:hint="eastAsia" w:ascii="方正仿宋_GB2312" w:hAnsi="方正仿宋_GB2312" w:eastAsia="方正仿宋_GB2312" w:cs="方正仿宋_GB2312"/>
          <w:b w:val="0"/>
          <w:bCs w:val="0"/>
          <w:sz w:val="28"/>
          <w:szCs w:val="28"/>
          <w:highlight w:val="none"/>
          <w:lang w:val="en-US" w:eastAsia="zh-CN"/>
        </w:rPr>
      </w:pPr>
      <w:r>
        <w:rPr>
          <w:rFonts w:hint="eastAsia" w:ascii="方正仿宋_GB2312" w:hAnsi="方正仿宋_GB2312" w:eastAsia="方正仿宋_GB2312" w:cs="方正仿宋_GB2312"/>
          <w:b w:val="0"/>
          <w:bCs w:val="0"/>
          <w:sz w:val="28"/>
          <w:szCs w:val="28"/>
          <w:highlight w:val="none"/>
          <w:lang w:val="en-US" w:eastAsia="zh-CN"/>
        </w:rPr>
        <w:t>资格评审时间：2022年7月18日。</w:t>
      </w:r>
    </w:p>
    <w:p>
      <w:pPr>
        <w:pStyle w:val="4"/>
        <w:keepNext/>
        <w:keepLines/>
        <w:pageBreakBefore w:val="0"/>
        <w:widowControl w:val="0"/>
        <w:numPr>
          <w:ilvl w:val="0"/>
          <w:numId w:val="2"/>
        </w:numPr>
        <w:kinsoku/>
        <w:wordWrap/>
        <w:overflowPunct/>
        <w:topLinePunct w:val="0"/>
        <w:autoSpaceDE/>
        <w:autoSpaceDN/>
        <w:bidi w:val="0"/>
        <w:adjustRightInd w:val="0"/>
        <w:snapToGrid w:val="0"/>
        <w:spacing w:before="0" w:after="0" w:line="460" w:lineRule="exact"/>
        <w:ind w:firstLine="560" w:firstLineChars="200"/>
        <w:textAlignment w:val="auto"/>
        <w:rPr>
          <w:rFonts w:hint="eastAsia" w:ascii="方正仿宋_GB2312" w:hAnsi="方正仿宋_GB2312" w:eastAsia="方正仿宋_GB2312" w:cs="方正仿宋_GB2312"/>
          <w:b w:val="0"/>
          <w:bCs w:val="0"/>
          <w:sz w:val="28"/>
          <w:szCs w:val="28"/>
          <w:highlight w:val="none"/>
          <w:lang w:eastAsia="zh-CN"/>
        </w:rPr>
      </w:pPr>
      <w:r>
        <w:rPr>
          <w:rFonts w:hint="eastAsia" w:ascii="方正仿宋_GB2312" w:hAnsi="方正仿宋_GB2312" w:eastAsia="方正仿宋_GB2312" w:cs="方正仿宋_GB2312"/>
          <w:b w:val="0"/>
          <w:bCs w:val="0"/>
          <w:sz w:val="28"/>
          <w:szCs w:val="28"/>
          <w:highlight w:val="none"/>
          <w:lang w:val="en-US" w:eastAsia="zh-CN"/>
        </w:rPr>
        <w:t>实地考察（必要时）</w:t>
      </w:r>
    </w:p>
    <w:p>
      <w:pPr>
        <w:pageBreakBefore w:val="0"/>
        <w:widowControl w:val="0"/>
        <w:kinsoku/>
        <w:wordWrap/>
        <w:overflowPunct/>
        <w:topLinePunct w:val="0"/>
        <w:autoSpaceDE/>
        <w:autoSpaceDN/>
        <w:bidi w:val="0"/>
        <w:snapToGrid w:val="0"/>
        <w:spacing w:line="460" w:lineRule="exact"/>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必要时，</w:t>
      </w:r>
      <w:r>
        <w:rPr>
          <w:rFonts w:hint="eastAsia" w:ascii="方正仿宋_GB2312" w:hAnsi="方正仿宋_GB2312" w:eastAsia="方正仿宋_GB2312" w:cs="方正仿宋_GB2312"/>
          <w:sz w:val="28"/>
          <w:szCs w:val="28"/>
          <w:highlight w:val="none"/>
        </w:rPr>
        <w:t>公司将对</w:t>
      </w:r>
      <w:r>
        <w:rPr>
          <w:rFonts w:hint="eastAsia" w:ascii="方正仿宋_GB2312" w:hAnsi="方正仿宋_GB2312" w:eastAsia="方正仿宋_GB2312" w:cs="方正仿宋_GB2312"/>
          <w:sz w:val="28"/>
          <w:szCs w:val="28"/>
          <w:highlight w:val="none"/>
          <w:lang w:val="en-US" w:eastAsia="zh-CN"/>
        </w:rPr>
        <w:t>合格供应商申请单位</w:t>
      </w:r>
      <w:r>
        <w:rPr>
          <w:rFonts w:hint="eastAsia" w:ascii="方正仿宋_GB2312" w:hAnsi="方正仿宋_GB2312" w:eastAsia="方正仿宋_GB2312" w:cs="方正仿宋_GB2312"/>
          <w:sz w:val="28"/>
          <w:szCs w:val="28"/>
          <w:highlight w:val="none"/>
        </w:rPr>
        <w:t>进行</w:t>
      </w:r>
      <w:r>
        <w:rPr>
          <w:rFonts w:hint="eastAsia" w:ascii="方正仿宋_GB2312" w:hAnsi="方正仿宋_GB2312" w:eastAsia="方正仿宋_GB2312" w:cs="方正仿宋_GB2312"/>
          <w:sz w:val="28"/>
          <w:szCs w:val="28"/>
          <w:highlight w:val="none"/>
          <w:lang w:val="en-US" w:eastAsia="zh-CN"/>
        </w:rPr>
        <w:t>实地</w:t>
      </w:r>
      <w:r>
        <w:rPr>
          <w:rFonts w:hint="eastAsia" w:ascii="方正仿宋_GB2312" w:hAnsi="方正仿宋_GB2312" w:eastAsia="方正仿宋_GB2312" w:cs="方正仿宋_GB2312"/>
          <w:sz w:val="28"/>
          <w:szCs w:val="28"/>
          <w:highlight w:val="none"/>
        </w:rPr>
        <w:t>考</w:t>
      </w:r>
      <w:r>
        <w:rPr>
          <w:rFonts w:hint="eastAsia" w:ascii="方正仿宋_GB2312" w:hAnsi="方正仿宋_GB2312" w:eastAsia="方正仿宋_GB2312" w:cs="方正仿宋_GB2312"/>
          <w:sz w:val="28"/>
          <w:szCs w:val="28"/>
          <w:highlight w:val="none"/>
          <w:lang w:val="en-US" w:eastAsia="zh-CN"/>
        </w:rPr>
        <w:t>查</w:t>
      </w:r>
      <w:r>
        <w:rPr>
          <w:rFonts w:hint="eastAsia" w:ascii="方正仿宋_GB2312" w:hAnsi="方正仿宋_GB2312" w:eastAsia="方正仿宋_GB2312" w:cs="方正仿宋_GB2312"/>
          <w:sz w:val="28"/>
          <w:szCs w:val="28"/>
          <w:highlight w:val="none"/>
        </w:rPr>
        <w:t>，</w:t>
      </w:r>
      <w:r>
        <w:rPr>
          <w:rFonts w:hint="eastAsia" w:ascii="方正仿宋_GB2312" w:hAnsi="方正仿宋_GB2312" w:eastAsia="方正仿宋_GB2312" w:cs="方正仿宋_GB2312"/>
          <w:sz w:val="28"/>
          <w:szCs w:val="28"/>
          <w:highlight w:val="none"/>
          <w:lang w:val="en-US" w:eastAsia="zh-CN"/>
        </w:rPr>
        <w:t>资格评审合格但实地</w:t>
      </w:r>
      <w:r>
        <w:rPr>
          <w:rFonts w:hint="eastAsia" w:ascii="方正仿宋_GB2312" w:hAnsi="方正仿宋_GB2312" w:eastAsia="方正仿宋_GB2312" w:cs="方正仿宋_GB2312"/>
          <w:sz w:val="28"/>
          <w:szCs w:val="28"/>
          <w:highlight w:val="none"/>
        </w:rPr>
        <w:t>考</w:t>
      </w:r>
      <w:r>
        <w:rPr>
          <w:rFonts w:hint="eastAsia" w:ascii="方正仿宋_GB2312" w:hAnsi="方正仿宋_GB2312" w:eastAsia="方正仿宋_GB2312" w:cs="方正仿宋_GB2312"/>
          <w:sz w:val="28"/>
          <w:szCs w:val="28"/>
          <w:highlight w:val="none"/>
          <w:lang w:val="en-US" w:eastAsia="zh-CN"/>
        </w:rPr>
        <w:t>查</w:t>
      </w:r>
      <w:r>
        <w:rPr>
          <w:rFonts w:hint="eastAsia" w:ascii="方正仿宋_GB2312" w:hAnsi="方正仿宋_GB2312" w:eastAsia="方正仿宋_GB2312" w:cs="方正仿宋_GB2312"/>
          <w:sz w:val="28"/>
          <w:szCs w:val="28"/>
          <w:highlight w:val="none"/>
        </w:rPr>
        <w:t>不合格的</w:t>
      </w:r>
      <w:r>
        <w:rPr>
          <w:rFonts w:hint="eastAsia" w:ascii="方正仿宋_GB2312" w:hAnsi="方正仿宋_GB2312" w:eastAsia="方正仿宋_GB2312" w:cs="方正仿宋_GB2312"/>
          <w:sz w:val="28"/>
          <w:szCs w:val="28"/>
          <w:highlight w:val="none"/>
          <w:lang w:eastAsia="zh-CN"/>
        </w:rPr>
        <w:t>劳务分包单位</w:t>
      </w:r>
      <w:r>
        <w:rPr>
          <w:rFonts w:hint="eastAsia" w:ascii="方正仿宋_GB2312" w:hAnsi="方正仿宋_GB2312" w:eastAsia="方正仿宋_GB2312" w:cs="方正仿宋_GB2312"/>
          <w:sz w:val="28"/>
          <w:szCs w:val="28"/>
          <w:highlight w:val="none"/>
        </w:rPr>
        <w:t>将</w:t>
      </w:r>
      <w:r>
        <w:rPr>
          <w:rFonts w:hint="eastAsia" w:ascii="方正仿宋_GB2312" w:hAnsi="方正仿宋_GB2312" w:eastAsia="方正仿宋_GB2312" w:cs="方正仿宋_GB2312"/>
          <w:sz w:val="28"/>
          <w:szCs w:val="28"/>
          <w:highlight w:val="none"/>
          <w:lang w:val="en-US" w:eastAsia="zh-CN"/>
        </w:rPr>
        <w:t>取消供应商资格</w:t>
      </w:r>
      <w:r>
        <w:rPr>
          <w:rFonts w:hint="eastAsia" w:ascii="方正仿宋_GB2312" w:hAnsi="方正仿宋_GB2312" w:eastAsia="方正仿宋_GB2312" w:cs="方正仿宋_GB2312"/>
          <w:sz w:val="28"/>
          <w:szCs w:val="28"/>
          <w:highlight w:val="none"/>
        </w:rPr>
        <w:t>。</w:t>
      </w:r>
    </w:p>
    <w:p>
      <w:pPr>
        <w:pStyle w:val="2"/>
        <w:pageBreakBefore w:val="0"/>
        <w:widowControl w:val="0"/>
        <w:numPr>
          <w:ilvl w:val="0"/>
          <w:numId w:val="0"/>
        </w:numPr>
        <w:kinsoku/>
        <w:wordWrap/>
        <w:overflowPunct/>
        <w:topLinePunct w:val="0"/>
        <w:autoSpaceDE/>
        <w:autoSpaceDN/>
        <w:bidi w:val="0"/>
        <w:spacing w:line="460" w:lineRule="exact"/>
        <w:ind w:firstLine="562" w:firstLineChars="200"/>
        <w:textAlignment w:val="auto"/>
        <w:rPr>
          <w:rFonts w:hint="eastAsia" w:ascii="方正仿宋_GB2312" w:hAnsi="方正仿宋_GB2312" w:eastAsia="方正仿宋_GB2312" w:cs="方正仿宋_GB2312"/>
          <w:b/>
          <w:bCs w:val="0"/>
          <w:sz w:val="28"/>
          <w:szCs w:val="28"/>
          <w:highlight w:val="none"/>
          <w:lang w:val="en-US" w:eastAsia="zh-CN"/>
        </w:rPr>
      </w:pPr>
      <w:r>
        <w:rPr>
          <w:rFonts w:hint="eastAsia" w:ascii="方正仿宋_GB2312" w:hAnsi="方正仿宋_GB2312" w:eastAsia="方正仿宋_GB2312" w:cs="方正仿宋_GB2312"/>
          <w:b/>
          <w:bCs w:val="0"/>
          <w:highlight w:val="none"/>
          <w:lang w:val="en-US" w:eastAsia="zh-CN"/>
        </w:rPr>
        <w:t>六、保证金管理</w:t>
      </w:r>
    </w:p>
    <w:p>
      <w:pPr>
        <w:pageBreakBefore w:val="0"/>
        <w:widowControl w:val="0"/>
        <w:kinsoku/>
        <w:wordWrap/>
        <w:overflowPunct/>
        <w:topLinePunct w:val="0"/>
        <w:autoSpaceDE/>
        <w:autoSpaceDN/>
        <w:bidi w:val="0"/>
        <w:snapToGrid w:val="0"/>
        <w:spacing w:line="460" w:lineRule="exact"/>
        <w:ind w:firstLine="560" w:firstLineChars="20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1、服务期满后，对没有出现违约违规的合格供应商，保证金（免息）退回原有账户。</w:t>
      </w:r>
    </w:p>
    <w:p>
      <w:pPr>
        <w:pageBreakBefore w:val="0"/>
        <w:widowControl w:val="0"/>
        <w:kinsoku/>
        <w:wordWrap/>
        <w:overflowPunct/>
        <w:topLinePunct w:val="0"/>
        <w:autoSpaceDE/>
        <w:autoSpaceDN/>
        <w:bidi w:val="0"/>
        <w:snapToGrid w:val="0"/>
        <w:spacing w:line="460" w:lineRule="exact"/>
        <w:ind w:firstLine="560" w:firstLineChars="20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2、保证金不予退还的情况:</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(1)服务期内申请退出合格供应商名录的；</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lang w:val="en-US" w:eastAsia="zh-CN"/>
        </w:rPr>
        <w:t>2</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lang w:val="en-US" w:eastAsia="zh-CN"/>
        </w:rPr>
        <w:t>随机抽取后，无故不参与竞争性谈判的；</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lang w:val="en-US" w:eastAsia="zh-CN"/>
        </w:rPr>
        <w:t>3</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lang w:val="en-US" w:eastAsia="zh-CN"/>
        </w:rPr>
        <w:t>竞争性谈判期间，与其他供应商串通的；</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lang w:val="en-US" w:eastAsia="zh-CN"/>
        </w:rPr>
        <w:t>4</w:t>
      </w:r>
      <w:r>
        <w:rPr>
          <w:rFonts w:hint="eastAsia" w:ascii="方正仿宋_GB2312" w:hAnsi="方正仿宋_GB2312" w:eastAsia="方正仿宋_GB2312" w:cs="方正仿宋_GB2312"/>
          <w:sz w:val="28"/>
          <w:szCs w:val="28"/>
          <w:highlight w:val="none"/>
          <w:lang w:eastAsia="zh-CN"/>
        </w:rPr>
        <w:t>)采用不正当的手段骗取中标。</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lang w:val="en-US" w:eastAsia="zh-CN"/>
        </w:rPr>
        <w:t>(5)</w:t>
      </w:r>
      <w:r>
        <w:rPr>
          <w:rFonts w:hint="eastAsia" w:ascii="方正仿宋_GB2312" w:hAnsi="方正仿宋_GB2312" w:eastAsia="方正仿宋_GB2312" w:cs="方正仿宋_GB2312"/>
          <w:sz w:val="28"/>
          <w:szCs w:val="28"/>
          <w:highlight w:val="none"/>
          <w:lang w:eastAsia="zh-CN"/>
        </w:rPr>
        <w:t>中标人放弃中标项目的，无正当理由不与招标人签订合同的；</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(6)违反申请函承诺的情形的。</w:t>
      </w:r>
    </w:p>
    <w:p>
      <w:pPr>
        <w:pStyle w:val="4"/>
        <w:pageBreakBefore w:val="0"/>
        <w:widowControl w:val="0"/>
        <w:kinsoku/>
        <w:wordWrap/>
        <w:overflowPunct/>
        <w:topLinePunct w:val="0"/>
        <w:autoSpaceDE/>
        <w:autoSpaceDN/>
        <w:bidi w:val="0"/>
        <w:adjustRightInd w:val="0"/>
        <w:snapToGrid w:val="0"/>
        <w:spacing w:before="0" w:after="0" w:line="460" w:lineRule="exact"/>
        <w:ind w:firstLine="562"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eastAsia="zh-CN"/>
        </w:rPr>
        <w:t>七</w:t>
      </w:r>
      <w:r>
        <w:rPr>
          <w:rFonts w:hint="eastAsia" w:ascii="方正仿宋_GB2312" w:hAnsi="方正仿宋_GB2312" w:eastAsia="方正仿宋_GB2312" w:cs="方正仿宋_GB2312"/>
          <w:sz w:val="28"/>
          <w:szCs w:val="28"/>
          <w:highlight w:val="none"/>
        </w:rPr>
        <w:t>、联系方式</w:t>
      </w:r>
    </w:p>
    <w:p>
      <w:pPr>
        <w:pageBreakBefore w:val="0"/>
        <w:widowControl w:val="0"/>
        <w:kinsoku/>
        <w:wordWrap/>
        <w:overflowPunct/>
        <w:topLinePunct w:val="0"/>
        <w:autoSpaceDE/>
        <w:autoSpaceDN/>
        <w:bidi w:val="0"/>
        <w:snapToGrid w:val="0"/>
        <w:spacing w:line="460" w:lineRule="exact"/>
        <w:ind w:firstLine="560" w:firstLineChars="20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发包人：淮安市大运河保护传承利用有限公司</w:t>
      </w:r>
    </w:p>
    <w:p>
      <w:pPr>
        <w:pageBreakBefore w:val="0"/>
        <w:widowControl w:val="0"/>
        <w:kinsoku/>
        <w:wordWrap/>
        <w:overflowPunct/>
        <w:topLinePunct w:val="0"/>
        <w:autoSpaceDE/>
        <w:autoSpaceDN/>
        <w:bidi w:val="0"/>
        <w:snapToGrid w:val="0"/>
        <w:spacing w:line="460" w:lineRule="exact"/>
        <w:ind w:firstLine="560" w:firstLineChars="20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rPr>
        <w:t>联系人：</w:t>
      </w:r>
      <w:r>
        <w:rPr>
          <w:rFonts w:hint="eastAsia" w:ascii="方正仿宋_GB2312" w:hAnsi="方正仿宋_GB2312" w:eastAsia="方正仿宋_GB2312" w:cs="方正仿宋_GB2312"/>
          <w:sz w:val="28"/>
          <w:szCs w:val="28"/>
          <w:highlight w:val="none"/>
          <w:lang w:val="en-US" w:eastAsia="zh-CN"/>
        </w:rPr>
        <w:t>张工</w:t>
      </w:r>
      <w:r>
        <w:rPr>
          <w:rFonts w:hint="eastAsia" w:ascii="方正仿宋_GB2312" w:hAnsi="方正仿宋_GB2312" w:eastAsia="方正仿宋_GB2312" w:cs="方正仿宋_GB2312"/>
          <w:sz w:val="28"/>
          <w:szCs w:val="28"/>
          <w:highlight w:val="none"/>
        </w:rPr>
        <w:t xml:space="preserve"> </w:t>
      </w:r>
      <w:r>
        <w:rPr>
          <w:rFonts w:hint="eastAsia" w:ascii="方正仿宋_GB2312" w:hAnsi="方正仿宋_GB2312" w:eastAsia="方正仿宋_GB2312" w:cs="方正仿宋_GB2312"/>
          <w:sz w:val="28"/>
          <w:szCs w:val="28"/>
          <w:highlight w:val="none"/>
          <w:lang w:val="en-US" w:eastAsia="zh-CN"/>
        </w:rPr>
        <w:t xml:space="preserve"> </w:t>
      </w:r>
      <w:r>
        <w:rPr>
          <w:rFonts w:hint="eastAsia" w:ascii="方正仿宋_GB2312" w:hAnsi="方正仿宋_GB2312" w:eastAsia="方正仿宋_GB2312" w:cs="方正仿宋_GB2312"/>
          <w:sz w:val="28"/>
          <w:szCs w:val="28"/>
          <w:highlight w:val="none"/>
        </w:rPr>
        <w:t>联系电话</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lang w:val="en-US" w:eastAsia="zh-CN"/>
        </w:rPr>
        <w:t>18262818043</w:t>
      </w:r>
    </w:p>
    <w:p>
      <w:pPr>
        <w:pStyle w:val="2"/>
        <w:rPr>
          <w:rFonts w:hint="default"/>
          <w:lang w:val="en-US" w:eastAsia="zh-CN"/>
        </w:rPr>
      </w:pPr>
      <w:r>
        <w:rPr>
          <w:rFonts w:hint="eastAsia" w:ascii="方正仿宋_GB2312" w:hAnsi="方正仿宋_GB2312" w:eastAsia="方正仿宋_GB2312" w:cs="方正仿宋_GB2312"/>
          <w:sz w:val="28"/>
          <w:szCs w:val="28"/>
          <w:highlight w:val="none"/>
          <w:lang w:val="en-US" w:eastAsia="zh-CN"/>
        </w:rPr>
        <w:t xml:space="preserve">    联系人：李工  联系电话：15152379530</w:t>
      </w:r>
    </w:p>
    <w:p>
      <w:pPr>
        <w:pStyle w:val="3"/>
        <w:pageBreakBefore w:val="0"/>
        <w:widowControl w:val="0"/>
        <w:kinsoku/>
        <w:wordWrap/>
        <w:overflowPunct/>
        <w:topLinePunct w:val="0"/>
        <w:autoSpaceDE/>
        <w:autoSpaceDN/>
        <w:bidi w:val="0"/>
        <w:spacing w:line="460" w:lineRule="exact"/>
        <w:jc w:val="center"/>
        <w:textAlignment w:val="auto"/>
        <w:rPr>
          <w:rFonts w:ascii="仿宋" w:hAnsi="仿宋" w:eastAsia="仿宋" w:cs="仿宋"/>
          <w:sz w:val="28"/>
          <w:szCs w:val="28"/>
        </w:rPr>
      </w:pPr>
      <w:r>
        <w:rPr>
          <w:rFonts w:hint="eastAsia" w:ascii="仿宋" w:hAnsi="仿宋" w:eastAsia="仿宋" w:cs="仿宋"/>
          <w:highlight w:val="none"/>
        </w:rPr>
        <w:br w:type="page"/>
      </w:r>
      <w:bookmarkStart w:id="7" w:name="_Toc498006641"/>
      <w:bookmarkStart w:id="8" w:name="_Toc40792614"/>
      <w:r>
        <w:rPr>
          <w:rFonts w:hint="eastAsia" w:ascii="仿宋" w:hAnsi="仿宋" w:eastAsia="仿宋" w:cs="仿宋"/>
          <w:sz w:val="28"/>
          <w:szCs w:val="28"/>
        </w:rPr>
        <w:t>第二章  申请人须知</w:t>
      </w:r>
      <w:bookmarkEnd w:id="5"/>
      <w:bookmarkEnd w:id="7"/>
      <w:bookmarkEnd w:id="8"/>
    </w:p>
    <w:p>
      <w:pPr>
        <w:pStyle w:val="4"/>
        <w:pageBreakBefore w:val="0"/>
        <w:widowControl w:val="0"/>
        <w:kinsoku/>
        <w:wordWrap/>
        <w:overflowPunct/>
        <w:topLinePunct w:val="0"/>
        <w:autoSpaceDE/>
        <w:autoSpaceDN/>
        <w:bidi w:val="0"/>
        <w:adjustRightInd w:val="0"/>
        <w:snapToGrid w:val="0"/>
        <w:spacing w:before="0" w:after="0" w:line="460" w:lineRule="exact"/>
        <w:textAlignment w:val="auto"/>
        <w:rPr>
          <w:rFonts w:ascii="仿宋" w:hAnsi="仿宋" w:eastAsia="仿宋" w:cs="仿宋"/>
          <w:sz w:val="28"/>
          <w:szCs w:val="28"/>
        </w:rPr>
      </w:pPr>
      <w:bookmarkStart w:id="9" w:name="_Toc389065145"/>
      <w:bookmarkStart w:id="10" w:name="_Toc498006644"/>
      <w:r>
        <w:rPr>
          <w:rFonts w:hint="eastAsia" w:ascii="仿宋" w:hAnsi="仿宋" w:eastAsia="仿宋" w:cs="仿宋"/>
          <w:sz w:val="28"/>
          <w:szCs w:val="28"/>
        </w:rPr>
        <w:t>1. 总则</w:t>
      </w:r>
      <w:bookmarkEnd w:id="9"/>
      <w:bookmarkEnd w:id="10"/>
    </w:p>
    <w:p>
      <w:pPr>
        <w:pStyle w:val="5"/>
        <w:pageBreakBefore w:val="0"/>
        <w:widowControl w:val="0"/>
        <w:kinsoku/>
        <w:wordWrap/>
        <w:overflowPunct/>
        <w:topLinePunct w:val="0"/>
        <w:autoSpaceDE/>
        <w:autoSpaceDN/>
        <w:bidi w:val="0"/>
        <w:spacing w:line="460" w:lineRule="exact"/>
        <w:textAlignment w:val="auto"/>
        <w:rPr>
          <w:rFonts w:ascii="仿宋" w:hAnsi="仿宋" w:eastAsia="仿宋" w:cs="仿宋"/>
          <w:sz w:val="28"/>
          <w:szCs w:val="28"/>
        </w:rPr>
      </w:pPr>
      <w:bookmarkStart w:id="11" w:name="_Toc389065150"/>
      <w:bookmarkStart w:id="12" w:name="_Toc498006649"/>
      <w:r>
        <w:rPr>
          <w:rFonts w:hint="eastAsia" w:ascii="仿宋" w:hAnsi="仿宋" w:eastAsia="仿宋" w:cs="仿宋"/>
          <w:sz w:val="28"/>
          <w:szCs w:val="28"/>
        </w:rPr>
        <w:t>1.1 费用承担</w:t>
      </w:r>
      <w:bookmarkEnd w:id="11"/>
      <w:bookmarkEnd w:id="12"/>
    </w:p>
    <w:p>
      <w:pPr>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申请人准备和参加申请活动发生的费用自理。</w:t>
      </w:r>
    </w:p>
    <w:p>
      <w:pPr>
        <w:pStyle w:val="5"/>
        <w:pageBreakBefore w:val="0"/>
        <w:widowControl w:val="0"/>
        <w:kinsoku/>
        <w:wordWrap/>
        <w:overflowPunct/>
        <w:topLinePunct w:val="0"/>
        <w:autoSpaceDE/>
        <w:autoSpaceDN/>
        <w:bidi w:val="0"/>
        <w:spacing w:line="460" w:lineRule="exact"/>
        <w:textAlignment w:val="auto"/>
        <w:rPr>
          <w:rFonts w:ascii="仿宋" w:hAnsi="仿宋" w:eastAsia="仿宋" w:cs="仿宋"/>
          <w:sz w:val="28"/>
          <w:szCs w:val="28"/>
        </w:rPr>
      </w:pPr>
      <w:bookmarkStart w:id="13" w:name="_Toc389065151"/>
      <w:bookmarkStart w:id="14" w:name="_Toc498006650"/>
      <w:r>
        <w:rPr>
          <w:rFonts w:hint="eastAsia" w:ascii="仿宋" w:hAnsi="仿宋" w:eastAsia="仿宋" w:cs="仿宋"/>
          <w:sz w:val="28"/>
          <w:szCs w:val="28"/>
        </w:rPr>
        <w:t>1.2 保密</w:t>
      </w:r>
      <w:bookmarkEnd w:id="13"/>
      <w:bookmarkEnd w:id="14"/>
    </w:p>
    <w:p>
      <w:pPr>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参与申请活动的各方应对比选文件和申请文件中的商业和技术等秘密保密，违者应对由此造成的后果承担法律责任。</w:t>
      </w:r>
    </w:p>
    <w:p>
      <w:pPr>
        <w:pStyle w:val="5"/>
        <w:pageBreakBefore w:val="0"/>
        <w:widowControl w:val="0"/>
        <w:kinsoku/>
        <w:wordWrap/>
        <w:overflowPunct/>
        <w:topLinePunct w:val="0"/>
        <w:autoSpaceDE/>
        <w:autoSpaceDN/>
        <w:bidi w:val="0"/>
        <w:spacing w:line="460" w:lineRule="exact"/>
        <w:textAlignment w:val="auto"/>
        <w:rPr>
          <w:rFonts w:ascii="仿宋" w:hAnsi="仿宋" w:eastAsia="仿宋" w:cs="仿宋"/>
          <w:sz w:val="28"/>
          <w:szCs w:val="28"/>
        </w:rPr>
      </w:pPr>
      <w:bookmarkStart w:id="15" w:name="_Toc389065152"/>
      <w:bookmarkStart w:id="16" w:name="_Toc498006651"/>
      <w:r>
        <w:rPr>
          <w:rFonts w:hint="eastAsia" w:ascii="仿宋" w:hAnsi="仿宋" w:eastAsia="仿宋" w:cs="仿宋"/>
          <w:sz w:val="28"/>
          <w:szCs w:val="28"/>
        </w:rPr>
        <w:t>1.3 语言文字</w:t>
      </w:r>
      <w:bookmarkEnd w:id="15"/>
      <w:bookmarkEnd w:id="16"/>
    </w:p>
    <w:p>
      <w:pPr>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除专用术语外，与比选有关的语言均使用中文，必要时专用术语应附有中文注释。</w:t>
      </w:r>
    </w:p>
    <w:p>
      <w:pPr>
        <w:pStyle w:val="5"/>
        <w:pageBreakBefore w:val="0"/>
        <w:widowControl w:val="0"/>
        <w:kinsoku/>
        <w:wordWrap/>
        <w:overflowPunct/>
        <w:topLinePunct w:val="0"/>
        <w:autoSpaceDE/>
        <w:autoSpaceDN/>
        <w:bidi w:val="0"/>
        <w:spacing w:line="460" w:lineRule="exact"/>
        <w:textAlignment w:val="auto"/>
        <w:rPr>
          <w:rFonts w:ascii="仿宋" w:hAnsi="仿宋" w:eastAsia="仿宋" w:cs="仿宋"/>
          <w:sz w:val="28"/>
          <w:szCs w:val="28"/>
        </w:rPr>
      </w:pPr>
      <w:bookmarkStart w:id="17" w:name="_Toc389065198"/>
      <w:bookmarkStart w:id="18" w:name="_Toc498006656"/>
      <w:bookmarkStart w:id="19" w:name="_Toc389065158"/>
      <w:r>
        <w:rPr>
          <w:rFonts w:hint="eastAsia" w:ascii="仿宋" w:hAnsi="仿宋" w:eastAsia="仿宋" w:cs="仿宋"/>
          <w:sz w:val="28"/>
          <w:szCs w:val="28"/>
        </w:rPr>
        <w:t>1.4 知识产权</w:t>
      </w:r>
      <w:bookmarkEnd w:id="17"/>
      <w:bookmarkEnd w:id="18"/>
    </w:p>
    <w:p>
      <w:pPr>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构成本</w:t>
      </w:r>
      <w:r>
        <w:rPr>
          <w:rFonts w:hint="eastAsia" w:ascii="仿宋" w:hAnsi="仿宋" w:eastAsia="仿宋" w:cs="仿宋"/>
          <w:sz w:val="28"/>
          <w:szCs w:val="28"/>
          <w:lang w:val="en-US" w:eastAsia="zh-CN"/>
        </w:rPr>
        <w:t>申请</w:t>
      </w:r>
      <w:r>
        <w:rPr>
          <w:rFonts w:hint="eastAsia" w:ascii="仿宋" w:hAnsi="仿宋" w:eastAsia="仿宋" w:cs="仿宋"/>
          <w:sz w:val="28"/>
          <w:szCs w:val="28"/>
        </w:rPr>
        <w:t>文件各个组成部分的文件，未经发包人书面同意，申请人不得擅自复印和用于非本项目所需的其他目的。</w:t>
      </w:r>
    </w:p>
    <w:p>
      <w:pPr>
        <w:pStyle w:val="4"/>
        <w:pageBreakBefore w:val="0"/>
        <w:widowControl w:val="0"/>
        <w:kinsoku/>
        <w:wordWrap/>
        <w:overflowPunct/>
        <w:topLinePunct w:val="0"/>
        <w:autoSpaceDE/>
        <w:autoSpaceDN/>
        <w:bidi w:val="0"/>
        <w:spacing w:before="0" w:after="0" w:line="460" w:lineRule="exact"/>
        <w:textAlignment w:val="auto"/>
        <w:rPr>
          <w:rFonts w:ascii="仿宋" w:hAnsi="仿宋" w:eastAsia="仿宋" w:cs="仿宋"/>
          <w:sz w:val="28"/>
          <w:szCs w:val="28"/>
        </w:rPr>
      </w:pPr>
      <w:bookmarkStart w:id="20" w:name="_Toc498006658"/>
      <w:r>
        <w:rPr>
          <w:rFonts w:hint="eastAsia" w:ascii="仿宋" w:hAnsi="仿宋" w:eastAsia="仿宋" w:cs="仿宋"/>
          <w:sz w:val="28"/>
          <w:szCs w:val="28"/>
        </w:rPr>
        <w:t xml:space="preserve">2. </w:t>
      </w:r>
      <w:r>
        <w:rPr>
          <w:rFonts w:hint="eastAsia" w:ascii="仿宋" w:hAnsi="仿宋" w:eastAsia="仿宋" w:cs="仿宋"/>
          <w:sz w:val="28"/>
          <w:szCs w:val="28"/>
          <w:lang w:val="en-US" w:eastAsia="zh-CN"/>
        </w:rPr>
        <w:t>申请</w:t>
      </w:r>
      <w:r>
        <w:rPr>
          <w:rFonts w:hint="eastAsia" w:ascii="仿宋" w:hAnsi="仿宋" w:eastAsia="仿宋" w:cs="仿宋"/>
          <w:sz w:val="28"/>
          <w:szCs w:val="28"/>
        </w:rPr>
        <w:t>文件</w:t>
      </w:r>
      <w:bookmarkEnd w:id="19"/>
      <w:bookmarkEnd w:id="20"/>
    </w:p>
    <w:p>
      <w:pPr>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 xml:space="preserve"> 本</w:t>
      </w:r>
      <w:r>
        <w:rPr>
          <w:rFonts w:hint="eastAsia" w:ascii="仿宋" w:hAnsi="仿宋" w:eastAsia="仿宋" w:cs="仿宋"/>
          <w:sz w:val="28"/>
          <w:szCs w:val="28"/>
          <w:lang w:val="en-US" w:eastAsia="zh-CN"/>
        </w:rPr>
        <w:t>申请</w:t>
      </w:r>
      <w:r>
        <w:rPr>
          <w:rFonts w:hint="eastAsia" w:ascii="仿宋" w:hAnsi="仿宋" w:eastAsia="仿宋" w:cs="仿宋"/>
          <w:sz w:val="28"/>
          <w:szCs w:val="28"/>
        </w:rPr>
        <w:t>文件包括：</w:t>
      </w:r>
    </w:p>
    <w:p>
      <w:pPr>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公告</w:t>
      </w:r>
      <w:r>
        <w:rPr>
          <w:rFonts w:hint="eastAsia" w:ascii="仿宋" w:hAnsi="仿宋" w:eastAsia="仿宋" w:cs="仿宋"/>
          <w:sz w:val="28"/>
          <w:szCs w:val="28"/>
        </w:rPr>
        <w:t>；</w:t>
      </w:r>
    </w:p>
    <w:p>
      <w:pPr>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（2）申请人须知；</w:t>
      </w:r>
    </w:p>
    <w:p>
      <w:pPr>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（3）申请文件格式；</w:t>
      </w:r>
    </w:p>
    <w:p>
      <w:pPr>
        <w:pStyle w:val="4"/>
        <w:pageBreakBefore w:val="0"/>
        <w:widowControl w:val="0"/>
        <w:kinsoku/>
        <w:wordWrap/>
        <w:overflowPunct/>
        <w:topLinePunct w:val="0"/>
        <w:autoSpaceDE/>
        <w:autoSpaceDN/>
        <w:bidi w:val="0"/>
        <w:spacing w:before="0" w:after="0" w:line="460" w:lineRule="exact"/>
        <w:textAlignment w:val="auto"/>
        <w:rPr>
          <w:rFonts w:ascii="仿宋" w:hAnsi="仿宋" w:eastAsia="仿宋" w:cs="仿宋"/>
          <w:sz w:val="28"/>
          <w:szCs w:val="28"/>
        </w:rPr>
      </w:pPr>
      <w:bookmarkStart w:id="21" w:name="_Toc498006663"/>
      <w:bookmarkStart w:id="22" w:name="_Toc389065162"/>
      <w:r>
        <w:rPr>
          <w:rFonts w:hint="eastAsia" w:ascii="仿宋" w:hAnsi="仿宋" w:eastAsia="仿宋" w:cs="仿宋"/>
          <w:sz w:val="28"/>
          <w:szCs w:val="28"/>
        </w:rPr>
        <w:t>3. 申请文件</w:t>
      </w:r>
      <w:bookmarkEnd w:id="21"/>
      <w:bookmarkEnd w:id="22"/>
      <w:r>
        <w:rPr>
          <w:rFonts w:hint="eastAsia" w:ascii="仿宋" w:hAnsi="仿宋" w:eastAsia="仿宋" w:cs="仿宋"/>
          <w:sz w:val="28"/>
          <w:szCs w:val="28"/>
        </w:rPr>
        <w:t>（一式两份，胶装）</w:t>
      </w:r>
    </w:p>
    <w:p>
      <w:pPr>
        <w:pStyle w:val="5"/>
        <w:pageBreakBefore w:val="0"/>
        <w:widowControl w:val="0"/>
        <w:kinsoku/>
        <w:wordWrap/>
        <w:overflowPunct/>
        <w:topLinePunct w:val="0"/>
        <w:autoSpaceDE/>
        <w:autoSpaceDN/>
        <w:bidi w:val="0"/>
        <w:spacing w:line="460" w:lineRule="exact"/>
        <w:textAlignment w:val="auto"/>
        <w:rPr>
          <w:rFonts w:ascii="仿宋" w:hAnsi="仿宋" w:eastAsia="仿宋" w:cs="仿宋"/>
          <w:sz w:val="28"/>
          <w:szCs w:val="28"/>
        </w:rPr>
      </w:pPr>
      <w:bookmarkStart w:id="23" w:name="_Toc498006664"/>
      <w:bookmarkStart w:id="24" w:name="_Toc389065163"/>
      <w:r>
        <w:rPr>
          <w:rFonts w:hint="eastAsia" w:ascii="仿宋" w:hAnsi="仿宋" w:eastAsia="仿宋" w:cs="仿宋"/>
          <w:sz w:val="28"/>
          <w:szCs w:val="28"/>
        </w:rPr>
        <w:t>3.1 申请文件的组成</w:t>
      </w:r>
      <w:bookmarkEnd w:id="23"/>
      <w:bookmarkEnd w:id="24"/>
    </w:p>
    <w:p>
      <w:pPr>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3.1.1 申请文件组成包括：</w:t>
      </w:r>
    </w:p>
    <w:p>
      <w:pPr>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（1）申请函；</w:t>
      </w:r>
    </w:p>
    <w:p>
      <w:pPr>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（2）法定代表人身份证明；</w:t>
      </w:r>
    </w:p>
    <w:p>
      <w:pPr>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（3）授权委托书（如有）；</w:t>
      </w:r>
    </w:p>
    <w:p>
      <w:pPr>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（4）资格审查资料；</w:t>
      </w:r>
    </w:p>
    <w:p>
      <w:pPr>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（5）申请人认为需要提交的其他材料。</w:t>
      </w:r>
    </w:p>
    <w:p>
      <w:pPr>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3.1.2 申请文件格式有规定格式要求的，申请人应按规定的格式填写并按要求提交相关的证明材料。</w:t>
      </w:r>
    </w:p>
    <w:p>
      <w:pPr>
        <w:pStyle w:val="5"/>
        <w:pageBreakBefore w:val="0"/>
        <w:widowControl w:val="0"/>
        <w:kinsoku/>
        <w:wordWrap/>
        <w:overflowPunct/>
        <w:topLinePunct w:val="0"/>
        <w:autoSpaceDE/>
        <w:autoSpaceDN/>
        <w:bidi w:val="0"/>
        <w:spacing w:line="460" w:lineRule="exact"/>
        <w:textAlignment w:val="auto"/>
        <w:rPr>
          <w:rFonts w:ascii="仿宋" w:hAnsi="仿宋" w:eastAsia="仿宋" w:cs="仿宋"/>
          <w:sz w:val="28"/>
          <w:szCs w:val="28"/>
        </w:rPr>
      </w:pPr>
      <w:bookmarkStart w:id="25" w:name="_Toc498006666"/>
      <w:bookmarkStart w:id="26" w:name="_Toc389065165"/>
      <w:r>
        <w:rPr>
          <w:rFonts w:hint="eastAsia" w:ascii="仿宋" w:hAnsi="仿宋" w:eastAsia="仿宋" w:cs="仿宋"/>
          <w:sz w:val="28"/>
          <w:szCs w:val="28"/>
        </w:rPr>
        <w:t>3.</w:t>
      </w:r>
      <w:r>
        <w:rPr>
          <w:rFonts w:hint="eastAsia" w:ascii="仿宋" w:hAnsi="仿宋" w:eastAsia="仿宋" w:cs="仿宋"/>
          <w:sz w:val="28"/>
          <w:szCs w:val="28"/>
          <w:lang w:val="en-US"/>
        </w:rPr>
        <w:t>2</w:t>
      </w:r>
      <w:r>
        <w:rPr>
          <w:rFonts w:hint="eastAsia" w:ascii="仿宋" w:hAnsi="仿宋" w:eastAsia="仿宋" w:cs="仿宋"/>
          <w:sz w:val="28"/>
          <w:szCs w:val="28"/>
        </w:rPr>
        <w:t xml:space="preserve"> 申请有效期</w:t>
      </w:r>
      <w:bookmarkEnd w:id="25"/>
      <w:bookmarkEnd w:id="26"/>
    </w:p>
    <w:p>
      <w:pPr>
        <w:pageBreakBefore w:val="0"/>
        <w:widowControl w:val="0"/>
        <w:kinsoku/>
        <w:wordWrap/>
        <w:overflowPunct/>
        <w:topLinePunct w:val="0"/>
        <w:autoSpaceDE/>
        <w:autoSpaceDN/>
        <w:bidi w:val="0"/>
        <w:snapToGrid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在申请文件递交截止日后的</w:t>
      </w:r>
      <w:r>
        <w:rPr>
          <w:rFonts w:hint="eastAsia" w:ascii="仿宋" w:hAnsi="仿宋" w:eastAsia="仿宋" w:cs="仿宋"/>
          <w:sz w:val="28"/>
          <w:szCs w:val="28"/>
          <w:lang w:val="en-US" w:eastAsia="zh-CN"/>
        </w:rPr>
        <w:t>2</w:t>
      </w:r>
      <w:r>
        <w:rPr>
          <w:rFonts w:hint="eastAsia" w:ascii="仿宋" w:hAnsi="仿宋" w:eastAsia="仿宋" w:cs="仿宋"/>
          <w:sz w:val="28"/>
          <w:szCs w:val="28"/>
        </w:rPr>
        <w:t>个月内，申请人不得要求撤销或修改其申请文件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如撤回，保证金将不予退还</w:t>
      </w:r>
      <w:r>
        <w:rPr>
          <w:rFonts w:hint="eastAsia" w:ascii="仿宋" w:hAnsi="仿宋" w:eastAsia="仿宋" w:cs="仿宋"/>
          <w:sz w:val="28"/>
          <w:szCs w:val="28"/>
        </w:rPr>
        <w:t>。</w:t>
      </w:r>
    </w:p>
    <w:p>
      <w:pPr>
        <w:pStyle w:val="4"/>
        <w:pageBreakBefore w:val="0"/>
        <w:widowControl w:val="0"/>
        <w:kinsoku/>
        <w:wordWrap/>
        <w:overflowPunct/>
        <w:topLinePunct w:val="0"/>
        <w:autoSpaceDE/>
        <w:autoSpaceDN/>
        <w:bidi w:val="0"/>
        <w:spacing w:before="0" w:after="0" w:line="460" w:lineRule="exact"/>
        <w:textAlignment w:val="auto"/>
        <w:rPr>
          <w:rFonts w:ascii="仿宋" w:hAnsi="仿宋" w:eastAsia="仿宋" w:cs="仿宋"/>
          <w:sz w:val="28"/>
          <w:szCs w:val="28"/>
        </w:rPr>
      </w:pPr>
      <w:bookmarkStart w:id="27" w:name="_Toc498006671"/>
      <w:bookmarkStart w:id="28" w:name="_Toc389065169"/>
      <w:r>
        <w:rPr>
          <w:rFonts w:hint="eastAsia" w:ascii="仿宋" w:hAnsi="仿宋" w:eastAsia="仿宋" w:cs="仿宋"/>
          <w:sz w:val="28"/>
          <w:szCs w:val="28"/>
        </w:rPr>
        <w:t>4. 申请文件</w:t>
      </w:r>
      <w:bookmarkEnd w:id="27"/>
      <w:bookmarkEnd w:id="28"/>
    </w:p>
    <w:p>
      <w:pPr>
        <w:pStyle w:val="5"/>
        <w:pageBreakBefore w:val="0"/>
        <w:widowControl w:val="0"/>
        <w:kinsoku/>
        <w:wordWrap/>
        <w:overflowPunct/>
        <w:topLinePunct w:val="0"/>
        <w:autoSpaceDE/>
        <w:autoSpaceDN/>
        <w:bidi w:val="0"/>
        <w:spacing w:line="460" w:lineRule="exact"/>
        <w:textAlignment w:val="auto"/>
        <w:rPr>
          <w:rFonts w:ascii="仿宋" w:hAnsi="仿宋" w:eastAsia="仿宋" w:cs="仿宋"/>
          <w:sz w:val="28"/>
          <w:szCs w:val="28"/>
        </w:rPr>
      </w:pPr>
      <w:bookmarkStart w:id="29" w:name="_Toc389065170"/>
      <w:bookmarkStart w:id="30" w:name="_Toc498006672"/>
      <w:r>
        <w:rPr>
          <w:rFonts w:hint="eastAsia" w:ascii="仿宋" w:hAnsi="仿宋" w:eastAsia="仿宋" w:cs="仿宋"/>
          <w:sz w:val="28"/>
          <w:szCs w:val="28"/>
        </w:rPr>
        <w:t>4.1 申请文件的密封和标记</w:t>
      </w:r>
      <w:bookmarkEnd w:id="29"/>
      <w:bookmarkEnd w:id="30"/>
    </w:p>
    <w:p>
      <w:pPr>
        <w:pageBreakBefore w:val="0"/>
        <w:widowControl w:val="0"/>
        <w:kinsoku/>
        <w:wordWrap/>
        <w:overflowPunct/>
        <w:topLinePunct w:val="0"/>
        <w:autoSpaceDE/>
        <w:autoSpaceDN/>
        <w:bidi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4.1.1 申请文件应放入密封袋内。</w:t>
      </w:r>
    </w:p>
    <w:p>
      <w:pPr>
        <w:pageBreakBefore w:val="0"/>
        <w:widowControl w:val="0"/>
        <w:kinsoku/>
        <w:wordWrap/>
        <w:overflowPunct/>
        <w:topLinePunct w:val="0"/>
        <w:autoSpaceDE/>
        <w:autoSpaceDN/>
        <w:bidi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4.1.2 申请文件的封袋上标明以下内容：</w:t>
      </w:r>
    </w:p>
    <w:p>
      <w:pPr>
        <w:pageBreakBefore w:val="0"/>
        <w:widowControl w:val="0"/>
        <w:kinsoku/>
        <w:wordWrap/>
        <w:overflowPunct/>
        <w:topLinePunct w:val="0"/>
        <w:autoSpaceDE/>
        <w:autoSpaceDN/>
        <w:bidi w:val="0"/>
        <w:spacing w:line="460" w:lineRule="exact"/>
        <w:ind w:left="0" w:leftChars="0" w:firstLine="420" w:firstLineChars="150"/>
        <w:textAlignment w:val="auto"/>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淮安市大运河保护传承利用有限公司劳务分包单位</w:t>
      </w:r>
      <w:r>
        <w:rPr>
          <w:rFonts w:hint="eastAsia" w:ascii="仿宋" w:hAnsi="仿宋" w:eastAsia="仿宋" w:cs="仿宋"/>
          <w:sz w:val="28"/>
          <w:szCs w:val="28"/>
          <w:lang w:val="en-US" w:eastAsia="zh-CN"/>
        </w:rPr>
        <w:t>合格供应商</w:t>
      </w:r>
      <w:r>
        <w:rPr>
          <w:rFonts w:hint="eastAsia" w:ascii="仿宋" w:hAnsi="仿宋" w:eastAsia="仿宋" w:cs="仿宋"/>
          <w:sz w:val="28"/>
          <w:szCs w:val="28"/>
        </w:rPr>
        <w:t>申请文件</w:t>
      </w:r>
    </w:p>
    <w:p>
      <w:pPr>
        <w:pageBreakBefore w:val="0"/>
        <w:widowControl w:val="0"/>
        <w:kinsoku/>
        <w:wordWrap/>
        <w:overflowPunct/>
        <w:topLinePunct w:val="0"/>
        <w:autoSpaceDE/>
        <w:autoSpaceDN/>
        <w:bidi w:val="0"/>
        <w:spacing w:line="460" w:lineRule="exact"/>
        <w:ind w:left="0" w:leftChars="0" w:firstLine="420" w:firstLineChars="150"/>
        <w:textAlignment w:val="auto"/>
        <w:rPr>
          <w:rFonts w:ascii="仿宋" w:hAnsi="仿宋" w:eastAsia="仿宋" w:cs="仿宋"/>
          <w:sz w:val="28"/>
          <w:szCs w:val="28"/>
        </w:rPr>
      </w:pPr>
      <w:r>
        <w:rPr>
          <w:rFonts w:hint="eastAsia" w:ascii="仿宋" w:hAnsi="仿宋" w:eastAsia="仿宋" w:cs="仿宋"/>
          <w:sz w:val="28"/>
          <w:szCs w:val="28"/>
        </w:rPr>
        <w:t>（2）申请人：</w:t>
      </w:r>
    </w:p>
    <w:p>
      <w:pPr>
        <w:pageBreakBefore w:val="0"/>
        <w:widowControl w:val="0"/>
        <w:kinsoku/>
        <w:wordWrap/>
        <w:overflowPunct/>
        <w:topLinePunct w:val="0"/>
        <w:autoSpaceDE/>
        <w:autoSpaceDN/>
        <w:bidi w:val="0"/>
        <w:spacing w:line="460" w:lineRule="exact"/>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4.1.3 未按第4.1.1、4.1.2项要求密封的申请文件，选取人不予接受。</w:t>
      </w:r>
    </w:p>
    <w:p>
      <w:pPr>
        <w:pStyle w:val="5"/>
        <w:pageBreakBefore w:val="0"/>
        <w:widowControl w:val="0"/>
        <w:kinsoku/>
        <w:wordWrap/>
        <w:overflowPunct/>
        <w:topLinePunct w:val="0"/>
        <w:autoSpaceDE/>
        <w:autoSpaceDN/>
        <w:bidi w:val="0"/>
        <w:spacing w:line="460" w:lineRule="exact"/>
        <w:textAlignment w:val="auto"/>
        <w:rPr>
          <w:rFonts w:ascii="仿宋" w:hAnsi="仿宋" w:eastAsia="仿宋" w:cs="仿宋"/>
          <w:sz w:val="28"/>
          <w:szCs w:val="28"/>
        </w:rPr>
      </w:pPr>
      <w:bookmarkStart w:id="31" w:name="_Toc389065171"/>
      <w:bookmarkStart w:id="32" w:name="_Toc498006673"/>
      <w:r>
        <w:rPr>
          <w:rFonts w:hint="eastAsia" w:ascii="仿宋" w:hAnsi="仿宋" w:eastAsia="仿宋" w:cs="仿宋"/>
          <w:sz w:val="28"/>
          <w:szCs w:val="28"/>
        </w:rPr>
        <w:t>4.2 申请文件的递交</w:t>
      </w:r>
      <w:bookmarkEnd w:id="31"/>
      <w:bookmarkEnd w:id="32"/>
    </w:p>
    <w:p>
      <w:pPr>
        <w:pageBreakBefore w:val="0"/>
        <w:widowControl w:val="0"/>
        <w:kinsoku/>
        <w:wordWrap/>
        <w:overflowPunct/>
        <w:topLinePunct w:val="0"/>
        <w:autoSpaceDE/>
        <w:autoSpaceDN/>
        <w:bidi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4.2.1 申请人应在比选文件规定的地点及时间，向选取人递交密封后的申请文件。</w:t>
      </w:r>
    </w:p>
    <w:p>
      <w:pPr>
        <w:pageBreakBefore w:val="0"/>
        <w:widowControl w:val="0"/>
        <w:kinsoku/>
        <w:wordWrap/>
        <w:overflowPunct/>
        <w:topLinePunct w:val="0"/>
        <w:autoSpaceDE/>
        <w:autoSpaceDN/>
        <w:bidi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4.2.2 申请文件正本一份，副本</w:t>
      </w:r>
      <w:r>
        <w:rPr>
          <w:rFonts w:hint="eastAsia" w:ascii="仿宋" w:hAnsi="仿宋" w:eastAsia="仿宋" w:cs="仿宋"/>
          <w:sz w:val="28"/>
          <w:szCs w:val="28"/>
          <w:lang w:val="en-US" w:eastAsia="zh-CN"/>
        </w:rPr>
        <w:t>一</w:t>
      </w:r>
      <w:r>
        <w:rPr>
          <w:rFonts w:hint="eastAsia" w:ascii="仿宋" w:hAnsi="仿宋" w:eastAsia="仿宋" w:cs="仿宋"/>
          <w:sz w:val="28"/>
          <w:szCs w:val="28"/>
        </w:rPr>
        <w:t>份。</w:t>
      </w:r>
    </w:p>
    <w:p>
      <w:pPr>
        <w:pageBreakBefore w:val="0"/>
        <w:widowControl w:val="0"/>
        <w:kinsoku/>
        <w:wordWrap/>
        <w:overflowPunct/>
        <w:topLinePunct w:val="0"/>
        <w:autoSpaceDE/>
        <w:autoSpaceDN/>
        <w:bidi w:val="0"/>
        <w:spacing w:line="460" w:lineRule="exact"/>
        <w:ind w:firstLine="562" w:firstLineChars="200"/>
        <w:textAlignment w:val="auto"/>
        <w:rPr>
          <w:rFonts w:ascii="仿宋" w:hAnsi="仿宋" w:eastAsia="仿宋" w:cs="仿宋"/>
          <w:b/>
          <w:sz w:val="28"/>
          <w:szCs w:val="28"/>
        </w:rPr>
      </w:pPr>
      <w:r>
        <w:rPr>
          <w:rFonts w:hint="eastAsia" w:ascii="仿宋" w:hAnsi="仿宋" w:eastAsia="仿宋" w:cs="仿宋"/>
          <w:b/>
          <w:sz w:val="28"/>
          <w:szCs w:val="28"/>
        </w:rPr>
        <w:t>4.2.3 逾期递交申请文件的，选取人不予受理。</w:t>
      </w:r>
    </w:p>
    <w:p>
      <w:pPr>
        <w:pStyle w:val="5"/>
        <w:pageBreakBefore w:val="0"/>
        <w:widowControl w:val="0"/>
        <w:kinsoku/>
        <w:wordWrap/>
        <w:overflowPunct/>
        <w:topLinePunct w:val="0"/>
        <w:autoSpaceDE/>
        <w:autoSpaceDN/>
        <w:bidi w:val="0"/>
        <w:spacing w:line="460" w:lineRule="exact"/>
        <w:textAlignment w:val="auto"/>
        <w:rPr>
          <w:rFonts w:ascii="仿宋" w:hAnsi="仿宋" w:eastAsia="仿宋" w:cs="仿宋"/>
          <w:sz w:val="28"/>
          <w:szCs w:val="28"/>
        </w:rPr>
      </w:pPr>
      <w:bookmarkStart w:id="33" w:name="_Toc498006674"/>
      <w:bookmarkStart w:id="34" w:name="_Toc389065172"/>
      <w:r>
        <w:rPr>
          <w:rFonts w:hint="eastAsia" w:ascii="仿宋" w:hAnsi="仿宋" w:eastAsia="仿宋" w:cs="仿宋"/>
          <w:sz w:val="28"/>
          <w:szCs w:val="28"/>
        </w:rPr>
        <w:t>4.3 申请文件的修改与撤回</w:t>
      </w:r>
      <w:bookmarkEnd w:id="33"/>
      <w:bookmarkEnd w:id="34"/>
    </w:p>
    <w:p>
      <w:pPr>
        <w:pageBreakBefore w:val="0"/>
        <w:widowControl w:val="0"/>
        <w:kinsoku/>
        <w:wordWrap/>
        <w:overflowPunct/>
        <w:topLinePunct w:val="0"/>
        <w:autoSpaceDE/>
        <w:autoSpaceDN/>
        <w:bidi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在申请文件递交截止时间前，申请人可以修改或撤回已递交的申请文件。</w:t>
      </w:r>
      <w:bookmarkStart w:id="35" w:name="_Toc389065173"/>
    </w:p>
    <w:bookmarkEnd w:id="35"/>
    <w:p>
      <w:pPr>
        <w:pStyle w:val="4"/>
        <w:pageBreakBefore w:val="0"/>
        <w:widowControl w:val="0"/>
        <w:kinsoku/>
        <w:wordWrap/>
        <w:overflowPunct/>
        <w:topLinePunct w:val="0"/>
        <w:autoSpaceDE/>
        <w:autoSpaceDN/>
        <w:bidi w:val="0"/>
        <w:spacing w:before="0" w:after="0" w:line="460" w:lineRule="exact"/>
        <w:textAlignment w:val="auto"/>
        <w:rPr>
          <w:rFonts w:hint="default" w:ascii="仿宋" w:hAnsi="仿宋" w:eastAsia="仿宋" w:cs="仿宋"/>
          <w:sz w:val="28"/>
          <w:szCs w:val="28"/>
          <w:lang w:val="en-US" w:eastAsia="zh-CN"/>
        </w:rPr>
      </w:pPr>
      <w:bookmarkStart w:id="36" w:name="_Toc498006679"/>
      <w:bookmarkStart w:id="37" w:name="_Toc389065177"/>
      <w:r>
        <w:rPr>
          <w:rFonts w:hint="eastAsia" w:ascii="仿宋" w:hAnsi="仿宋" w:eastAsia="仿宋" w:cs="仿宋"/>
          <w:sz w:val="28"/>
          <w:szCs w:val="28"/>
        </w:rPr>
        <w:t xml:space="preserve">5. </w:t>
      </w:r>
      <w:bookmarkEnd w:id="36"/>
      <w:bookmarkEnd w:id="37"/>
      <w:r>
        <w:rPr>
          <w:rFonts w:hint="eastAsia" w:ascii="仿宋" w:hAnsi="仿宋" w:eastAsia="仿宋" w:cs="仿宋"/>
          <w:sz w:val="28"/>
          <w:szCs w:val="28"/>
          <w:lang w:val="en-US" w:eastAsia="zh-CN"/>
        </w:rPr>
        <w:t>现场考察</w:t>
      </w:r>
    </w:p>
    <w:p>
      <w:pPr>
        <w:pageBreakBefore w:val="0"/>
        <w:widowControl w:val="0"/>
        <w:kinsoku/>
        <w:wordWrap/>
        <w:overflowPunct/>
        <w:topLinePunct w:val="0"/>
        <w:autoSpaceDE/>
        <w:autoSpaceDN/>
        <w:bidi w:val="0"/>
        <w:spacing w:line="46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选取人按照</w:t>
      </w:r>
      <w:r>
        <w:rPr>
          <w:rFonts w:hint="eastAsia" w:ascii="仿宋" w:hAnsi="仿宋" w:eastAsia="仿宋" w:cs="仿宋"/>
          <w:sz w:val="28"/>
          <w:szCs w:val="28"/>
          <w:lang w:val="en-US" w:eastAsia="zh-CN"/>
        </w:rPr>
        <w:t>申请人提交的材料，必要时可组织考察小组</w:t>
      </w:r>
      <w:r>
        <w:rPr>
          <w:rFonts w:hint="eastAsia" w:ascii="仿宋" w:hAnsi="仿宋" w:eastAsia="仿宋" w:cs="仿宋"/>
          <w:sz w:val="28"/>
          <w:szCs w:val="28"/>
        </w:rPr>
        <w:t>对申请</w:t>
      </w:r>
      <w:r>
        <w:rPr>
          <w:rFonts w:hint="eastAsia" w:ascii="仿宋" w:hAnsi="仿宋" w:eastAsia="仿宋" w:cs="仿宋"/>
          <w:sz w:val="28"/>
          <w:szCs w:val="28"/>
          <w:lang w:val="en-US" w:eastAsia="zh-CN"/>
        </w:rPr>
        <w:t>单位进行现场考察，考察报告提交淮安市大运河保护传承利用有限公司合格供应商选取评审小组会议研究决定</w:t>
      </w:r>
      <w:r>
        <w:rPr>
          <w:rFonts w:hint="eastAsia" w:ascii="仿宋" w:hAnsi="仿宋" w:eastAsia="仿宋" w:cs="仿宋"/>
          <w:sz w:val="28"/>
          <w:szCs w:val="28"/>
        </w:rPr>
        <w:t>。</w:t>
      </w:r>
    </w:p>
    <w:p>
      <w:pPr>
        <w:pStyle w:val="5"/>
        <w:pageBreakBefore w:val="0"/>
        <w:widowControl w:val="0"/>
        <w:kinsoku/>
        <w:wordWrap/>
        <w:overflowPunct/>
        <w:topLinePunct w:val="0"/>
        <w:autoSpaceDE/>
        <w:autoSpaceDN/>
        <w:bidi w:val="0"/>
        <w:spacing w:line="460" w:lineRule="exact"/>
        <w:textAlignment w:val="auto"/>
        <w:rPr>
          <w:rFonts w:ascii="仿宋" w:hAnsi="仿宋" w:eastAsia="仿宋" w:cs="仿宋"/>
          <w:sz w:val="28"/>
          <w:szCs w:val="28"/>
        </w:rPr>
      </w:pPr>
      <w:bookmarkStart w:id="38" w:name="_Toc389065183"/>
      <w:bookmarkStart w:id="39" w:name="_Toc498006683"/>
      <w:bookmarkStart w:id="40" w:name="_Toc389065184"/>
      <w:r>
        <w:rPr>
          <w:rFonts w:hint="eastAsia" w:ascii="仿宋" w:hAnsi="仿宋" w:eastAsia="仿宋" w:cs="仿宋"/>
          <w:sz w:val="28"/>
          <w:szCs w:val="28"/>
        </w:rPr>
        <w:t>5.1 评审结果公示</w:t>
      </w:r>
      <w:bookmarkEnd w:id="38"/>
      <w:bookmarkEnd w:id="39"/>
    </w:p>
    <w:p>
      <w:pPr>
        <w:pageBreakBefore w:val="0"/>
        <w:widowControl w:val="0"/>
        <w:kinsoku/>
        <w:wordWrap/>
        <w:overflowPunct/>
        <w:topLinePunct w:val="0"/>
        <w:autoSpaceDE/>
        <w:autoSpaceDN/>
        <w:bidi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 xml:space="preserve">5.1.1 </w:t>
      </w:r>
      <w:r>
        <w:rPr>
          <w:rFonts w:hint="eastAsia" w:ascii="仿宋" w:hAnsi="仿宋" w:eastAsia="仿宋" w:cs="仿宋"/>
          <w:sz w:val="28"/>
          <w:szCs w:val="28"/>
          <w:lang w:val="en-US" w:eastAsia="zh-CN"/>
        </w:rPr>
        <w:t>选取结果确定后</w:t>
      </w:r>
      <w:r>
        <w:rPr>
          <w:rFonts w:hint="eastAsia" w:ascii="仿宋" w:hAnsi="仿宋" w:eastAsia="仿宋" w:cs="仿宋"/>
          <w:sz w:val="28"/>
          <w:szCs w:val="28"/>
        </w:rPr>
        <w:t>的3日内发布</w:t>
      </w:r>
      <w:r>
        <w:rPr>
          <w:rFonts w:hint="eastAsia" w:ascii="仿宋" w:hAnsi="仿宋" w:eastAsia="仿宋" w:cs="仿宋"/>
          <w:sz w:val="28"/>
          <w:szCs w:val="28"/>
          <w:lang w:val="en-US" w:eastAsia="zh-CN"/>
        </w:rPr>
        <w:t>选取</w:t>
      </w:r>
      <w:r>
        <w:rPr>
          <w:rFonts w:hint="eastAsia" w:ascii="仿宋" w:hAnsi="仿宋" w:eastAsia="仿宋" w:cs="仿宋"/>
          <w:sz w:val="28"/>
          <w:szCs w:val="28"/>
        </w:rPr>
        <w:t>公示，公示期不少于3日。</w:t>
      </w:r>
    </w:p>
    <w:p>
      <w:pPr>
        <w:pageBreakBefore w:val="0"/>
        <w:widowControl w:val="0"/>
        <w:kinsoku/>
        <w:wordWrap/>
        <w:overflowPunct/>
        <w:topLinePunct w:val="0"/>
        <w:autoSpaceDE/>
        <w:autoSpaceDN/>
        <w:bidi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5.1.2 申请人或者其他利害关系人对评标结果有异议的，应当在公示期间提出。逾期提出的，可不予受理。</w:t>
      </w:r>
    </w:p>
    <w:bookmarkEnd w:id="40"/>
    <w:p>
      <w:pPr>
        <w:pStyle w:val="4"/>
        <w:pageBreakBefore w:val="0"/>
        <w:widowControl w:val="0"/>
        <w:kinsoku/>
        <w:wordWrap/>
        <w:overflowPunct/>
        <w:topLinePunct w:val="0"/>
        <w:autoSpaceDE/>
        <w:autoSpaceDN/>
        <w:bidi w:val="0"/>
        <w:spacing w:before="0" w:after="0" w:line="460" w:lineRule="exact"/>
        <w:textAlignment w:val="auto"/>
        <w:rPr>
          <w:rFonts w:ascii="仿宋" w:hAnsi="仿宋" w:eastAsia="仿宋" w:cs="仿宋"/>
          <w:sz w:val="28"/>
          <w:szCs w:val="28"/>
        </w:rPr>
      </w:pPr>
      <w:bookmarkStart w:id="41" w:name="_Toc498006695"/>
      <w:r>
        <w:rPr>
          <w:rFonts w:hint="eastAsia" w:ascii="仿宋" w:hAnsi="仿宋" w:eastAsia="仿宋" w:cs="仿宋"/>
          <w:sz w:val="28"/>
          <w:szCs w:val="28"/>
        </w:rPr>
        <w:t>6. 解释权</w:t>
      </w:r>
      <w:bookmarkEnd w:id="41"/>
    </w:p>
    <w:p>
      <w:pPr>
        <w:pageBreakBefore w:val="0"/>
        <w:widowControl w:val="0"/>
        <w:kinsoku/>
        <w:wordWrap/>
        <w:overflowPunct/>
        <w:topLinePunct w:val="0"/>
        <w:autoSpaceDE/>
        <w:autoSpaceDN/>
        <w:bidi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本比选文件由</w:t>
      </w:r>
      <w:r>
        <w:rPr>
          <w:rFonts w:hint="eastAsia" w:ascii="仿宋" w:hAnsi="仿宋" w:eastAsia="仿宋" w:cs="仿宋"/>
          <w:sz w:val="28"/>
          <w:szCs w:val="28"/>
          <w:lang w:eastAsia="zh-CN"/>
        </w:rPr>
        <w:t>淮安市大运河保护传承利用有限公司</w:t>
      </w:r>
      <w:r>
        <w:rPr>
          <w:rFonts w:hint="eastAsia" w:ascii="仿宋" w:hAnsi="仿宋" w:eastAsia="仿宋" w:cs="仿宋"/>
          <w:sz w:val="28"/>
          <w:szCs w:val="28"/>
        </w:rPr>
        <w:t>负责解释。</w:t>
      </w:r>
    </w:p>
    <w:p>
      <w:pPr>
        <w:pStyle w:val="3"/>
        <w:numPr>
          <w:ilvl w:val="0"/>
          <w:numId w:val="3"/>
        </w:numPr>
        <w:jc w:val="center"/>
        <w:rPr>
          <w:rFonts w:hint="eastAsia" w:ascii="仿宋" w:hAnsi="仿宋" w:eastAsia="仿宋" w:cs="仿宋"/>
        </w:rPr>
      </w:pPr>
      <w:bookmarkStart w:id="42" w:name="_Toc40792615"/>
      <w:bookmarkStart w:id="43" w:name="_Toc144974565"/>
      <w:bookmarkStart w:id="44" w:name="_Toc498006713"/>
      <w:bookmarkStart w:id="45" w:name="_Toc247085756"/>
      <w:bookmarkStart w:id="46" w:name="_Toc354417663"/>
      <w:bookmarkStart w:id="47" w:name="_Toc246996241"/>
      <w:bookmarkStart w:id="48" w:name="_Toc246996984"/>
      <w:bookmarkStart w:id="49" w:name="_Toc152042375"/>
      <w:bookmarkStart w:id="50" w:name="_Toc179632616"/>
      <w:bookmarkStart w:id="51" w:name="_Toc152045598"/>
      <w:bookmarkStart w:id="52" w:name="_Toc475027988"/>
      <w:bookmarkStart w:id="53" w:name="_Toc358476596"/>
      <w:r>
        <w:rPr>
          <w:rFonts w:hint="eastAsia" w:ascii="仿宋" w:hAnsi="仿宋" w:eastAsia="仿宋" w:cs="仿宋"/>
        </w:rPr>
        <w:t>评审办法（择优制）</w:t>
      </w:r>
      <w:bookmarkEnd w:id="42"/>
    </w:p>
    <w:p>
      <w:pPr>
        <w:pStyle w:val="3"/>
        <w:numPr>
          <w:ilvl w:val="0"/>
          <w:numId w:val="4"/>
        </w:numPr>
        <w:ind w:left="240" w:leftChars="0" w:firstLineChars="0"/>
        <w:outlineLvl w:val="1"/>
      </w:pPr>
      <w:bookmarkStart w:id="54" w:name="_Toc27016"/>
      <w:bookmarkStart w:id="55" w:name="_Toc24927"/>
      <w:bookmarkStart w:id="56" w:name="_Toc9139"/>
      <w:r>
        <w:rPr>
          <w:rFonts w:hint="eastAsia"/>
        </w:rPr>
        <w:t>确定入围评标投标人</w:t>
      </w:r>
      <w:bookmarkEnd w:id="54"/>
      <w:bookmarkEnd w:id="55"/>
      <w:bookmarkEnd w:id="56"/>
    </w:p>
    <w:p>
      <w:pPr>
        <w:pageBreakBefore w:val="0"/>
        <w:widowControl w:val="0"/>
        <w:kinsoku/>
        <w:wordWrap/>
        <w:overflowPunct/>
        <w:topLinePunct w:val="0"/>
        <w:autoSpaceDE/>
        <w:autoSpaceDN/>
        <w:bidi w:val="0"/>
        <w:spacing w:line="36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资格评审合格的投标人不超过20家时全部入围，当资格评审合格的投标人超过20家时，将采用得分高低进行排序入围法，择优选择20家合格供应商。</w:t>
      </w:r>
    </w:p>
    <w:p>
      <w:pPr>
        <w:pStyle w:val="4"/>
        <w:pageBreakBefore w:val="0"/>
        <w:widowControl w:val="0"/>
        <w:kinsoku/>
        <w:wordWrap/>
        <w:overflowPunct/>
        <w:topLinePunct w:val="0"/>
        <w:autoSpaceDE/>
        <w:autoSpaceDN/>
        <w:bidi w:val="0"/>
        <w:adjustRightInd w:val="0"/>
        <w:snapToGrid w:val="0"/>
        <w:spacing w:before="0" w:after="0" w:line="360" w:lineRule="exact"/>
        <w:jc w:val="center"/>
        <w:rPr>
          <w:rFonts w:ascii="仿宋" w:hAnsi="仿宋" w:eastAsia="仿宋" w:cs="仿宋"/>
          <w:sz w:val="24"/>
          <w:szCs w:val="40"/>
          <w:highlight w:val="none"/>
        </w:rPr>
      </w:pPr>
      <w:r>
        <w:rPr>
          <w:rFonts w:hint="eastAsia" w:ascii="仿宋" w:hAnsi="仿宋" w:eastAsia="仿宋" w:cs="仿宋"/>
          <w:sz w:val="24"/>
          <w:szCs w:val="40"/>
          <w:highlight w:val="none"/>
        </w:rPr>
        <w:t>评审办法前附表</w:t>
      </w:r>
    </w:p>
    <w:tbl>
      <w:tblPr>
        <w:tblStyle w:val="10"/>
        <w:tblW w:w="5151"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37"/>
        <w:gridCol w:w="624"/>
        <w:gridCol w:w="1715"/>
        <w:gridCol w:w="60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8" w:hRule="atLeast"/>
        </w:trPr>
        <w:tc>
          <w:tcPr>
            <w:tcW w:w="737" w:type="dxa"/>
            <w:shd w:val="clear" w:color="auto" w:fill="D8D8D8" w:themeFill="background1" w:themeFillShade="D9"/>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rPr>
                <w:rFonts w:ascii="仿宋" w:hAnsi="仿宋" w:eastAsia="仿宋" w:cs="仿宋"/>
                <w:b/>
                <w:szCs w:val="21"/>
                <w:highlight w:val="none"/>
              </w:rPr>
            </w:pPr>
            <w:r>
              <w:rPr>
                <w:rFonts w:hint="eastAsia" w:ascii="仿宋" w:hAnsi="仿宋" w:eastAsia="仿宋" w:cs="仿宋"/>
                <w:b/>
                <w:szCs w:val="21"/>
                <w:highlight w:val="none"/>
              </w:rPr>
              <w:t>条款号</w:t>
            </w:r>
          </w:p>
        </w:tc>
        <w:tc>
          <w:tcPr>
            <w:tcW w:w="624" w:type="dxa"/>
            <w:shd w:val="clear" w:color="auto" w:fill="D8D8D8" w:themeFill="background1" w:themeFillShade="D9"/>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rPr>
                <w:rFonts w:ascii="仿宋" w:hAnsi="仿宋" w:eastAsia="仿宋" w:cs="仿宋"/>
                <w:b/>
                <w:szCs w:val="21"/>
                <w:highlight w:val="none"/>
              </w:rPr>
            </w:pPr>
            <w:r>
              <w:rPr>
                <w:rFonts w:hint="eastAsia" w:ascii="仿宋" w:hAnsi="仿宋" w:eastAsia="仿宋" w:cs="仿宋"/>
                <w:b/>
                <w:szCs w:val="21"/>
                <w:highlight w:val="none"/>
              </w:rPr>
              <w:t>评审</w:t>
            </w:r>
          </w:p>
          <w:p>
            <w:pPr>
              <w:keepNext w:val="0"/>
              <w:keepLines w:val="0"/>
              <w:pageBreakBefore w:val="0"/>
              <w:widowControl w:val="0"/>
              <w:kinsoku/>
              <w:wordWrap/>
              <w:overflowPunct/>
              <w:topLinePunct w:val="0"/>
              <w:autoSpaceDE/>
              <w:autoSpaceDN/>
              <w:bidi w:val="0"/>
              <w:adjustRightInd w:val="0"/>
              <w:snapToGrid w:val="0"/>
              <w:spacing w:line="360" w:lineRule="exact"/>
              <w:jc w:val="center"/>
              <w:rPr>
                <w:rFonts w:ascii="仿宋" w:hAnsi="仿宋" w:eastAsia="仿宋" w:cs="仿宋"/>
                <w:b/>
                <w:szCs w:val="21"/>
                <w:highlight w:val="none"/>
              </w:rPr>
            </w:pPr>
            <w:r>
              <w:rPr>
                <w:rFonts w:hint="eastAsia" w:ascii="仿宋" w:hAnsi="仿宋" w:eastAsia="仿宋" w:cs="仿宋"/>
                <w:b/>
                <w:szCs w:val="21"/>
                <w:highlight w:val="none"/>
              </w:rPr>
              <w:t>因素</w:t>
            </w:r>
          </w:p>
        </w:tc>
        <w:tc>
          <w:tcPr>
            <w:tcW w:w="7782" w:type="dxa"/>
            <w:gridSpan w:val="2"/>
            <w:shd w:val="clear" w:color="auto" w:fill="D8D8D8" w:themeFill="background1" w:themeFillShade="D9"/>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rPr>
                <w:rFonts w:ascii="仿宋" w:hAnsi="仿宋" w:eastAsia="仿宋" w:cs="仿宋"/>
                <w:b/>
                <w:szCs w:val="21"/>
                <w:highlight w:val="none"/>
              </w:rPr>
            </w:pPr>
            <w:r>
              <w:rPr>
                <w:rFonts w:hint="eastAsia" w:ascii="仿宋" w:hAnsi="仿宋" w:eastAsia="仿宋" w:cs="仿宋"/>
                <w:b/>
                <w:szCs w:val="21"/>
                <w:highlight w:val="none"/>
              </w:rPr>
              <w:t>评审标准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6" w:hRule="atLeast"/>
        </w:trPr>
        <w:tc>
          <w:tcPr>
            <w:tcW w:w="9143" w:type="dxa"/>
            <w:gridSpan w:val="4"/>
            <w:vAlign w:val="center"/>
          </w:tcPr>
          <w:p>
            <w:pPr>
              <w:keepNext w:val="0"/>
              <w:keepLines w:val="0"/>
              <w:pageBreakBefore w:val="0"/>
              <w:widowControl w:val="0"/>
              <w:kinsoku/>
              <w:wordWrap/>
              <w:overflowPunct/>
              <w:topLinePunct w:val="0"/>
              <w:autoSpaceDE/>
              <w:autoSpaceDN/>
              <w:bidi w:val="0"/>
              <w:spacing w:line="360" w:lineRule="exact"/>
              <w:jc w:val="center"/>
              <w:rPr>
                <w:rFonts w:ascii="仿宋" w:hAnsi="仿宋" w:eastAsia="仿宋" w:cs="仿宋"/>
                <w:b/>
                <w:bCs/>
                <w:szCs w:val="21"/>
                <w:highlight w:val="none"/>
              </w:rPr>
            </w:pPr>
            <w:r>
              <w:rPr>
                <w:rFonts w:hint="eastAsia" w:ascii="仿宋" w:hAnsi="仿宋" w:eastAsia="仿宋" w:cs="仿宋"/>
                <w:b/>
                <w:bCs/>
                <w:szCs w:val="21"/>
                <w:highlight w:val="none"/>
              </w:rPr>
              <w:t>初步评审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4" w:hRule="atLeast"/>
        </w:trPr>
        <w:tc>
          <w:tcPr>
            <w:tcW w:w="73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w:t>
            </w:r>
          </w:p>
        </w:tc>
        <w:tc>
          <w:tcPr>
            <w:tcW w:w="62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初步</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审查</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标准</w:t>
            </w:r>
          </w:p>
        </w:tc>
        <w:tc>
          <w:tcPr>
            <w:tcW w:w="171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120" w:firstLineChars="5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申请人名称</w:t>
            </w:r>
          </w:p>
        </w:tc>
        <w:tc>
          <w:tcPr>
            <w:tcW w:w="606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与营业执照一致；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73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p>
        </w:tc>
        <w:tc>
          <w:tcPr>
            <w:tcW w:w="6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p>
        </w:tc>
        <w:tc>
          <w:tcPr>
            <w:tcW w:w="171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120" w:firstLineChars="5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申请函签字盖章</w:t>
            </w:r>
          </w:p>
        </w:tc>
        <w:tc>
          <w:tcPr>
            <w:tcW w:w="606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有法定代表人的签章并加盖公章；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1" w:hRule="atLeast"/>
        </w:trPr>
        <w:tc>
          <w:tcPr>
            <w:tcW w:w="73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p>
        </w:tc>
        <w:tc>
          <w:tcPr>
            <w:tcW w:w="6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p>
        </w:tc>
        <w:tc>
          <w:tcPr>
            <w:tcW w:w="171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120" w:firstLineChars="5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申请文件格式</w:t>
            </w:r>
          </w:p>
        </w:tc>
        <w:tc>
          <w:tcPr>
            <w:tcW w:w="606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符合第四章申请文件的格式；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1" w:hRule="atLeast"/>
        </w:trPr>
        <w:tc>
          <w:tcPr>
            <w:tcW w:w="73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p>
        </w:tc>
        <w:tc>
          <w:tcPr>
            <w:tcW w:w="6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p>
        </w:tc>
        <w:tc>
          <w:tcPr>
            <w:tcW w:w="171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120" w:firstLineChars="5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保证金</w:t>
            </w:r>
          </w:p>
        </w:tc>
        <w:tc>
          <w:tcPr>
            <w:tcW w:w="606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5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符合公告要求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57" w:hRule="atLeast"/>
        </w:trPr>
        <w:tc>
          <w:tcPr>
            <w:tcW w:w="73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w:t>
            </w:r>
          </w:p>
        </w:tc>
        <w:tc>
          <w:tcPr>
            <w:tcW w:w="62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详细</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审查</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标准</w:t>
            </w:r>
          </w:p>
        </w:tc>
        <w:tc>
          <w:tcPr>
            <w:tcW w:w="171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120" w:firstLineChars="5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营业范围</w:t>
            </w:r>
          </w:p>
        </w:tc>
        <w:tc>
          <w:tcPr>
            <w:tcW w:w="606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具有有效的营业执照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53" w:hRule="atLeast"/>
        </w:trPr>
        <w:tc>
          <w:tcPr>
            <w:tcW w:w="73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p>
        </w:tc>
        <w:tc>
          <w:tcPr>
            <w:tcW w:w="6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p>
        </w:tc>
        <w:tc>
          <w:tcPr>
            <w:tcW w:w="171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120" w:firstLineChars="5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资质</w:t>
            </w:r>
          </w:p>
        </w:tc>
        <w:tc>
          <w:tcPr>
            <w:tcW w:w="606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5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1.申请人需具备申请专业的劳务分包资质证书或专业分包资质证书其在有效期内所。同时持有有效的安全生产许可证。</w:t>
            </w:r>
          </w:p>
          <w:p>
            <w:pPr>
              <w:pageBreakBefore w:val="0"/>
              <w:widowControl w:val="0"/>
              <w:kinsoku/>
              <w:wordWrap/>
              <w:overflowPunct/>
              <w:topLinePunct w:val="0"/>
              <w:autoSpaceDE/>
              <w:autoSpaceDN/>
              <w:bidi w:val="0"/>
              <w:snapToGrid w:val="0"/>
              <w:spacing w:line="36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2019年5月1日以来承担过所申请专业承包合同金额不低于1000万元或专业分包合同金额不低于500万元或劳务分包工程不低于200万元至少一个项目，专业承包需提供中标公示（或中标通知书）及合同复印件；专业分包或劳务分包需提供分包分同复印件（原件一并提供备查）；</w:t>
            </w:r>
          </w:p>
          <w:p>
            <w:pPr>
              <w:keepNext w:val="0"/>
              <w:keepLines w:val="0"/>
              <w:pageBreakBefore w:val="0"/>
              <w:widowControl w:val="0"/>
              <w:kinsoku/>
              <w:wordWrap/>
              <w:overflowPunct/>
              <w:topLinePunct w:val="0"/>
              <w:autoSpaceDE/>
              <w:autoSpaceDN/>
              <w:bidi w:val="0"/>
              <w:adjustRightInd w:val="0"/>
              <w:snapToGrid w:val="0"/>
              <w:spacing w:line="360" w:lineRule="exact"/>
              <w:ind w:firstLine="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3、在江苏淮安行政区域内具有固定的办公场所（申请文件中提供产权证明或租赁合同的影印件、办公场所、设施照片）；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53" w:hRule="atLeast"/>
        </w:trPr>
        <w:tc>
          <w:tcPr>
            <w:tcW w:w="73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p>
        </w:tc>
        <w:tc>
          <w:tcPr>
            <w:tcW w:w="6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p>
        </w:tc>
        <w:tc>
          <w:tcPr>
            <w:tcW w:w="171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120" w:firstLineChars="5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业绩</w:t>
            </w:r>
          </w:p>
        </w:tc>
        <w:tc>
          <w:tcPr>
            <w:tcW w:w="6067" w:type="dxa"/>
            <w:vAlign w:val="center"/>
          </w:tcPr>
          <w:p>
            <w:pPr>
              <w:keepNext w:val="0"/>
              <w:keepLines w:val="0"/>
              <w:pageBreakBefore w:val="0"/>
              <w:widowControl w:val="0"/>
              <w:kinsoku/>
              <w:wordWrap/>
              <w:overflowPunct/>
              <w:topLinePunct w:val="0"/>
              <w:autoSpaceDE/>
              <w:autoSpaceDN/>
              <w:bidi w:val="0"/>
              <w:snapToGrid w:val="0"/>
              <w:spacing w:line="360" w:lineRule="exact"/>
              <w:ind w:firstLine="480" w:firstLineChars="200"/>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2019年5月1日以来（以招标公告发布时间为准）承担所申请专业工程业绩汇总表﹝提供中标公示（或中标通知书）及合同复印件﹞﹞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53" w:hRule="atLeast"/>
        </w:trPr>
        <w:tc>
          <w:tcPr>
            <w:tcW w:w="73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p>
        </w:tc>
        <w:tc>
          <w:tcPr>
            <w:tcW w:w="6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p>
        </w:tc>
        <w:tc>
          <w:tcPr>
            <w:tcW w:w="171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120" w:firstLineChars="5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人员</w:t>
            </w:r>
          </w:p>
        </w:tc>
        <w:tc>
          <w:tcPr>
            <w:tcW w:w="6067" w:type="dxa"/>
            <w:vAlign w:val="center"/>
          </w:tcPr>
          <w:p>
            <w:pPr>
              <w:keepNext w:val="0"/>
              <w:keepLines w:val="0"/>
              <w:pageBreakBefore w:val="0"/>
              <w:widowControl w:val="0"/>
              <w:kinsoku/>
              <w:wordWrap/>
              <w:overflowPunct/>
              <w:topLinePunct w:val="0"/>
              <w:autoSpaceDE/>
              <w:autoSpaceDN/>
              <w:bidi w:val="0"/>
              <w:snapToGrid w:val="0"/>
              <w:spacing w:line="3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bCs/>
                <w:kern w:val="2"/>
                <w:sz w:val="24"/>
                <w:szCs w:val="24"/>
                <w:highlight w:val="none"/>
                <w:lang w:val="en-US" w:eastAsia="zh-CN" w:bidi="ar-SA"/>
              </w:rPr>
              <w:t>申请人应具有所申请专业工程二级及以上建造师及安全生产考核合格证书（B类）不低于3人，上述人员必须为申请人自有人员，申请文件中提供2021年11月1日以来申请人为其缴纳的不少于6个月社保证明、人员身份证、相关证书的影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53" w:hRule="atLeast"/>
        </w:trPr>
        <w:tc>
          <w:tcPr>
            <w:tcW w:w="73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p>
        </w:tc>
        <w:tc>
          <w:tcPr>
            <w:tcW w:w="6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p>
        </w:tc>
        <w:tc>
          <w:tcPr>
            <w:tcW w:w="171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120" w:firstLineChars="5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信用</w:t>
            </w:r>
          </w:p>
        </w:tc>
        <w:tc>
          <w:tcPr>
            <w:tcW w:w="606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提供国家企业信用信息公示系统查询截图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53" w:hRule="atLeast"/>
        </w:trPr>
        <w:tc>
          <w:tcPr>
            <w:tcW w:w="73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p>
        </w:tc>
        <w:tc>
          <w:tcPr>
            <w:tcW w:w="6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p>
        </w:tc>
        <w:tc>
          <w:tcPr>
            <w:tcW w:w="171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120" w:firstLineChars="5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办公场所</w:t>
            </w:r>
          </w:p>
        </w:tc>
        <w:tc>
          <w:tcPr>
            <w:tcW w:w="606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在江苏省行政区域内具有固定的办公场所（申请文件中提供产权证明或租赁合同的影印件）；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6" w:hRule="atLeast"/>
        </w:trPr>
        <w:tc>
          <w:tcPr>
            <w:tcW w:w="73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p>
        </w:tc>
        <w:tc>
          <w:tcPr>
            <w:tcW w:w="6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p>
        </w:tc>
        <w:tc>
          <w:tcPr>
            <w:tcW w:w="171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120" w:firstLineChars="5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承诺</w:t>
            </w:r>
          </w:p>
        </w:tc>
        <w:tc>
          <w:tcPr>
            <w:tcW w:w="606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符合比选文件要求。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8" w:hRule="atLeast"/>
        </w:trPr>
        <w:tc>
          <w:tcPr>
            <w:tcW w:w="737" w:type="dxa"/>
            <w:shd w:val="clear" w:color="auto" w:fill="D8D8D8" w:themeFill="background1" w:themeFillShade="D9"/>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rPr>
                <w:rFonts w:ascii="仿宋" w:hAnsi="仿宋" w:eastAsia="仿宋" w:cs="仿宋"/>
                <w:b/>
                <w:szCs w:val="21"/>
                <w:highlight w:val="none"/>
              </w:rPr>
            </w:pPr>
            <w:r>
              <w:rPr>
                <w:rFonts w:hint="eastAsia" w:ascii="仿宋" w:hAnsi="仿宋" w:eastAsia="仿宋" w:cs="仿宋"/>
                <w:b/>
                <w:szCs w:val="21"/>
                <w:highlight w:val="none"/>
              </w:rPr>
              <w:t>条款号</w:t>
            </w:r>
          </w:p>
        </w:tc>
        <w:tc>
          <w:tcPr>
            <w:tcW w:w="624" w:type="dxa"/>
            <w:shd w:val="clear" w:color="auto" w:fill="D8D8D8" w:themeFill="background1" w:themeFillShade="D9"/>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rPr>
                <w:rFonts w:ascii="仿宋" w:hAnsi="仿宋" w:eastAsia="仿宋" w:cs="仿宋"/>
                <w:b/>
                <w:szCs w:val="21"/>
                <w:highlight w:val="none"/>
              </w:rPr>
            </w:pPr>
            <w:r>
              <w:rPr>
                <w:rFonts w:hint="eastAsia" w:ascii="仿宋" w:hAnsi="仿宋" w:eastAsia="仿宋" w:cs="仿宋"/>
                <w:b/>
                <w:szCs w:val="21"/>
                <w:highlight w:val="none"/>
              </w:rPr>
              <w:t>评审</w:t>
            </w:r>
          </w:p>
          <w:p>
            <w:pPr>
              <w:keepNext w:val="0"/>
              <w:keepLines w:val="0"/>
              <w:pageBreakBefore w:val="0"/>
              <w:widowControl w:val="0"/>
              <w:kinsoku/>
              <w:wordWrap/>
              <w:overflowPunct/>
              <w:topLinePunct w:val="0"/>
              <w:autoSpaceDE/>
              <w:autoSpaceDN/>
              <w:bidi w:val="0"/>
              <w:adjustRightInd w:val="0"/>
              <w:snapToGrid w:val="0"/>
              <w:spacing w:line="360" w:lineRule="exact"/>
              <w:jc w:val="center"/>
              <w:rPr>
                <w:rFonts w:ascii="仿宋" w:hAnsi="仿宋" w:eastAsia="仿宋" w:cs="仿宋"/>
                <w:b/>
                <w:szCs w:val="21"/>
                <w:highlight w:val="none"/>
              </w:rPr>
            </w:pPr>
            <w:r>
              <w:rPr>
                <w:rFonts w:hint="eastAsia" w:ascii="仿宋" w:hAnsi="仿宋" w:eastAsia="仿宋" w:cs="仿宋"/>
                <w:b/>
                <w:szCs w:val="21"/>
                <w:highlight w:val="none"/>
              </w:rPr>
              <w:t>因素</w:t>
            </w:r>
          </w:p>
        </w:tc>
        <w:tc>
          <w:tcPr>
            <w:tcW w:w="7782" w:type="dxa"/>
            <w:gridSpan w:val="2"/>
            <w:shd w:val="clear" w:color="auto" w:fill="D8D8D8" w:themeFill="background1" w:themeFillShade="D9"/>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rPr>
                <w:rFonts w:ascii="仿宋" w:hAnsi="仿宋" w:eastAsia="仿宋" w:cs="仿宋"/>
                <w:b/>
                <w:szCs w:val="21"/>
                <w:highlight w:val="none"/>
              </w:rPr>
            </w:pPr>
            <w:r>
              <w:rPr>
                <w:rFonts w:hint="eastAsia" w:ascii="仿宋" w:hAnsi="仿宋" w:eastAsia="仿宋" w:cs="仿宋"/>
                <w:b/>
                <w:szCs w:val="21"/>
                <w:highlight w:val="none"/>
              </w:rPr>
              <w:t>评审标准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4" w:hRule="atLeast"/>
        </w:trPr>
        <w:tc>
          <w:tcPr>
            <w:tcW w:w="73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3</w:t>
            </w:r>
          </w:p>
        </w:tc>
        <w:tc>
          <w:tcPr>
            <w:tcW w:w="62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lang w:val="en-US" w:eastAsia="zh-CN"/>
              </w:rPr>
            </w:pPr>
          </w:p>
        </w:tc>
        <w:tc>
          <w:tcPr>
            <w:tcW w:w="7782" w:type="dxa"/>
            <w:gridSpan w:val="2"/>
            <w:vAlign w:val="center"/>
          </w:tcPr>
          <w:p>
            <w:pPr>
              <w:keepNext w:val="0"/>
              <w:keepLines w:val="0"/>
              <w:pageBreakBefore w:val="0"/>
              <w:widowControl w:val="0"/>
              <w:kinsoku/>
              <w:wordWrap/>
              <w:overflowPunct/>
              <w:topLinePunct w:val="0"/>
              <w:autoSpaceDE/>
              <w:autoSpaceDN/>
              <w:bidi w:val="0"/>
              <w:spacing w:line="360" w:lineRule="exact"/>
              <w:jc w:val="both"/>
              <w:textAlignment w:val="center"/>
              <w:rPr>
                <w:rFonts w:hint="eastAsia" w:ascii="仿宋" w:hAnsi="仿宋" w:eastAsia="宋体" w:cs="仿宋"/>
                <w:sz w:val="24"/>
                <w:szCs w:val="24"/>
                <w:highlight w:val="none"/>
                <w:lang w:eastAsia="zh-CN"/>
              </w:rPr>
            </w:pPr>
            <w:r>
              <w:rPr>
                <w:rFonts w:hint="eastAsia" w:ascii="宋体" w:hAnsi="宋体" w:cs="宋体"/>
                <w:bCs/>
                <w:color w:val="auto"/>
                <w:szCs w:val="21"/>
                <w:highlight w:val="none"/>
              </w:rPr>
              <w:t>分值构成(总分</w:t>
            </w:r>
            <w:r>
              <w:rPr>
                <w:rFonts w:hint="eastAsia" w:ascii="宋体" w:hAnsi="宋体" w:cs="宋体"/>
                <w:bCs/>
                <w:color w:val="auto"/>
                <w:szCs w:val="21"/>
                <w:highlight w:val="none"/>
                <w:lang w:val="en-US" w:eastAsia="zh-CN"/>
              </w:rPr>
              <w:t>50</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53" w:hRule="atLeast"/>
        </w:trPr>
        <w:tc>
          <w:tcPr>
            <w:tcW w:w="73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p>
        </w:tc>
        <w:tc>
          <w:tcPr>
            <w:tcW w:w="624"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p>
        </w:tc>
        <w:tc>
          <w:tcPr>
            <w:tcW w:w="171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120" w:firstLineChars="5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资质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5分</w:t>
            </w:r>
            <w:r>
              <w:rPr>
                <w:rFonts w:hint="eastAsia" w:ascii="仿宋" w:hAnsi="仿宋" w:eastAsia="仿宋" w:cs="仿宋"/>
                <w:sz w:val="24"/>
                <w:szCs w:val="24"/>
                <w:highlight w:val="none"/>
                <w:lang w:eastAsia="zh-CN"/>
              </w:rPr>
              <w:t>）</w:t>
            </w:r>
          </w:p>
        </w:tc>
        <w:tc>
          <w:tcPr>
            <w:tcW w:w="6067"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525"/>
              <w:textAlignment w:val="auto"/>
              <w:rPr>
                <w:rFonts w:hint="default" w:ascii="仿宋" w:hAnsi="仿宋" w:eastAsia="仿宋" w:cs="仿宋"/>
                <w:sz w:val="24"/>
                <w:szCs w:val="24"/>
                <w:highlight w:val="none"/>
                <w:lang w:val="en-US"/>
              </w:rPr>
            </w:pPr>
            <w:r>
              <w:rPr>
                <w:rFonts w:hint="eastAsia" w:ascii="仿宋" w:hAnsi="仿宋" w:eastAsia="仿宋" w:cs="仿宋"/>
                <w:bCs/>
                <w:kern w:val="2"/>
                <w:sz w:val="24"/>
                <w:szCs w:val="24"/>
                <w:highlight w:val="none"/>
                <w:lang w:val="en-US" w:eastAsia="zh-CN" w:bidi="ar-SA"/>
              </w:rPr>
              <w:t>具备所申请专业承包一级资质同时具有劳务资质的，得5分。具备所申请专业承包二级资质或劳务资质的。得3分。（均需持有效的安全生产许可证）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53" w:hRule="atLeast"/>
        </w:trPr>
        <w:tc>
          <w:tcPr>
            <w:tcW w:w="73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p>
        </w:tc>
        <w:tc>
          <w:tcPr>
            <w:tcW w:w="624"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p>
        </w:tc>
        <w:tc>
          <w:tcPr>
            <w:tcW w:w="171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120" w:firstLineChars="5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业绩</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分)</w:t>
            </w:r>
          </w:p>
        </w:tc>
        <w:tc>
          <w:tcPr>
            <w:tcW w:w="6067" w:type="dxa"/>
            <w:vAlign w:val="center"/>
          </w:tcPr>
          <w:p>
            <w:pPr>
              <w:keepNext w:val="0"/>
              <w:keepLines w:val="0"/>
              <w:pageBreakBefore w:val="0"/>
              <w:widowControl w:val="0"/>
              <w:kinsoku/>
              <w:wordWrap/>
              <w:overflowPunct/>
              <w:topLinePunct w:val="0"/>
              <w:autoSpaceDE/>
              <w:autoSpaceDN/>
              <w:bidi w:val="0"/>
              <w:snapToGrid w:val="0"/>
              <w:spacing w:line="360" w:lineRule="exact"/>
              <w:ind w:firstLine="480" w:firstLineChars="200"/>
              <w:textAlignment w:val="auto"/>
              <w:rPr>
                <w:rFonts w:hint="default" w:ascii="仿宋" w:hAnsi="仿宋" w:eastAsia="仿宋" w:cs="仿宋"/>
                <w:sz w:val="24"/>
                <w:szCs w:val="24"/>
                <w:highlight w:val="none"/>
                <w:lang w:val="en-US"/>
              </w:rPr>
            </w:pPr>
            <w:r>
              <w:rPr>
                <w:rFonts w:hint="eastAsia" w:ascii="仿宋" w:hAnsi="仿宋" w:eastAsia="仿宋" w:cs="仿宋"/>
                <w:b w:val="0"/>
                <w:bCs/>
                <w:kern w:val="2"/>
                <w:sz w:val="24"/>
                <w:szCs w:val="24"/>
                <w:highlight w:val="none"/>
                <w:lang w:val="en-US" w:eastAsia="zh-CN" w:bidi="ar-SA"/>
              </w:rPr>
              <w:t>2019年4月1日以来（以招标公告发布时间为准）承担建筑装饰装修工程总承包1000万元以上或装饰装修专业分包金额500万元以上或劳务工程300万元以上业绩有一项得10分，本项最高得30分﹝提供合同、中标公告（或中标通知书）﹞，与资格申请业绩不重复。（与资格审查业绩不重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53" w:hRule="atLeast"/>
        </w:trPr>
        <w:tc>
          <w:tcPr>
            <w:tcW w:w="73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p>
        </w:tc>
        <w:tc>
          <w:tcPr>
            <w:tcW w:w="624"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p>
        </w:tc>
        <w:tc>
          <w:tcPr>
            <w:tcW w:w="171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120" w:firstLineChars="5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人员</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10分</w:t>
            </w:r>
            <w:r>
              <w:rPr>
                <w:rFonts w:hint="eastAsia" w:ascii="仿宋" w:hAnsi="仿宋" w:eastAsia="仿宋" w:cs="仿宋"/>
                <w:sz w:val="24"/>
                <w:szCs w:val="24"/>
                <w:highlight w:val="none"/>
                <w:lang w:eastAsia="zh-CN"/>
              </w:rPr>
              <w:t>）</w:t>
            </w:r>
          </w:p>
        </w:tc>
        <w:tc>
          <w:tcPr>
            <w:tcW w:w="6067" w:type="dxa"/>
            <w:vAlign w:val="center"/>
          </w:tcPr>
          <w:p>
            <w:pPr>
              <w:keepNext w:val="0"/>
              <w:keepLines w:val="0"/>
              <w:pageBreakBefore w:val="0"/>
              <w:widowControl w:val="0"/>
              <w:kinsoku/>
              <w:wordWrap/>
              <w:overflowPunct/>
              <w:topLinePunct w:val="0"/>
              <w:autoSpaceDE/>
              <w:autoSpaceDN/>
              <w:bidi w:val="0"/>
              <w:snapToGrid w:val="0"/>
              <w:spacing w:line="3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bCs/>
                <w:kern w:val="2"/>
                <w:sz w:val="24"/>
                <w:szCs w:val="24"/>
                <w:highlight w:val="none"/>
                <w:lang w:val="en-US" w:eastAsia="zh-CN" w:bidi="ar-SA"/>
              </w:rPr>
              <w:t>申请人具有所申请专业二级及以上建造师及安全生产考核合格证书（B类）满3人，得5分，每增加1人加1分，本项最高得10分（上述人员必须为申请人自有人员，申请文件中提供2021年11月1日以来申请人为其缴纳的不少于6个月社保证明、人员身份证、相关证书的影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53" w:hRule="atLeast"/>
        </w:trPr>
        <w:tc>
          <w:tcPr>
            <w:tcW w:w="73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p>
        </w:tc>
        <w:tc>
          <w:tcPr>
            <w:tcW w:w="624"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p>
        </w:tc>
        <w:tc>
          <w:tcPr>
            <w:tcW w:w="171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120" w:firstLineChars="5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信用（3分）</w:t>
            </w:r>
          </w:p>
        </w:tc>
        <w:tc>
          <w:tcPr>
            <w:tcW w:w="6067" w:type="dxa"/>
            <w:vAlign w:val="center"/>
          </w:tcPr>
          <w:p>
            <w:pPr>
              <w:keepNext w:val="0"/>
              <w:keepLines w:val="0"/>
              <w:pageBreakBefore w:val="0"/>
              <w:widowControl w:val="0"/>
              <w:kinsoku/>
              <w:wordWrap/>
              <w:overflowPunct/>
              <w:topLinePunct w:val="0"/>
              <w:autoSpaceDE/>
              <w:autoSpaceDN/>
              <w:bidi w:val="0"/>
              <w:snapToGrid w:val="0"/>
              <w:spacing w:line="360" w:lineRule="exact"/>
              <w:ind w:firstLine="480" w:firstLineChars="200"/>
              <w:textAlignment w:val="auto"/>
              <w:rPr>
                <w:rFonts w:hint="eastAsia" w:ascii="仿宋" w:hAnsi="仿宋" w:eastAsia="仿宋" w:cs="仿宋"/>
                <w:bCs/>
                <w:kern w:val="2"/>
                <w:sz w:val="24"/>
                <w:szCs w:val="24"/>
                <w:highlight w:val="none"/>
                <w:lang w:val="zh-CN" w:eastAsia="zh-CN" w:bidi="ar-SA"/>
              </w:rPr>
            </w:pPr>
            <w:r>
              <w:rPr>
                <w:rFonts w:hint="eastAsia" w:ascii="仿宋" w:hAnsi="仿宋" w:eastAsia="仿宋" w:cs="仿宋"/>
                <w:bCs/>
                <w:kern w:val="2"/>
                <w:sz w:val="24"/>
                <w:szCs w:val="24"/>
                <w:highlight w:val="none"/>
                <w:lang w:val="zh-CN" w:eastAsia="zh-CN" w:bidi="ar-SA"/>
              </w:rPr>
              <w:t>诚信评分:</w:t>
            </w:r>
            <w:r>
              <w:rPr>
                <w:rFonts w:hint="eastAsia" w:ascii="仿宋" w:hAnsi="仿宋" w:eastAsia="仿宋" w:cs="仿宋"/>
                <w:bCs/>
                <w:kern w:val="2"/>
                <w:sz w:val="24"/>
                <w:szCs w:val="24"/>
                <w:highlight w:val="none"/>
                <w:lang w:val="en-US" w:eastAsia="zh-CN" w:bidi="ar-SA"/>
              </w:rPr>
              <w:t>3</w:t>
            </w:r>
            <w:r>
              <w:rPr>
                <w:rFonts w:hint="eastAsia" w:ascii="仿宋" w:hAnsi="仿宋" w:eastAsia="仿宋" w:cs="仿宋"/>
                <w:bCs/>
                <w:kern w:val="2"/>
                <w:sz w:val="24"/>
                <w:szCs w:val="24"/>
                <w:highlight w:val="none"/>
                <w:lang w:val="zh-CN" w:eastAsia="zh-CN" w:bidi="ar-SA"/>
              </w:rPr>
              <w:t>分</w:t>
            </w:r>
          </w:p>
          <w:p>
            <w:pPr>
              <w:keepNext w:val="0"/>
              <w:keepLines w:val="0"/>
              <w:pageBreakBefore w:val="0"/>
              <w:widowControl w:val="0"/>
              <w:kinsoku/>
              <w:wordWrap/>
              <w:overflowPunct/>
              <w:topLinePunct w:val="0"/>
              <w:autoSpaceDE/>
              <w:autoSpaceDN/>
              <w:bidi w:val="0"/>
              <w:snapToGrid w:val="0"/>
              <w:spacing w:line="360" w:lineRule="exact"/>
              <w:ind w:firstLine="480" w:firstLineChars="200"/>
              <w:textAlignment w:val="auto"/>
              <w:rPr>
                <w:rFonts w:hint="eastAsia" w:ascii="仿宋" w:hAnsi="仿宋" w:eastAsia="仿宋" w:cs="仿宋"/>
                <w:bCs/>
                <w:kern w:val="2"/>
                <w:sz w:val="24"/>
                <w:szCs w:val="24"/>
                <w:highlight w:val="none"/>
                <w:lang w:val="zh-CN" w:eastAsia="zh-CN" w:bidi="ar-SA"/>
              </w:rPr>
            </w:pPr>
            <w:r>
              <w:rPr>
                <w:rFonts w:hint="eastAsia" w:ascii="仿宋" w:hAnsi="仿宋" w:eastAsia="仿宋" w:cs="仿宋"/>
                <w:bCs/>
                <w:kern w:val="2"/>
                <w:sz w:val="24"/>
                <w:szCs w:val="24"/>
                <w:highlight w:val="none"/>
                <w:lang w:val="zh-CN" w:eastAsia="zh-CN" w:bidi="ar-SA"/>
              </w:rPr>
              <w:t>投标人信用等级为AAA级得</w:t>
            </w:r>
            <w:r>
              <w:rPr>
                <w:rFonts w:hint="eastAsia" w:ascii="仿宋" w:hAnsi="仿宋" w:eastAsia="仿宋" w:cs="仿宋"/>
                <w:bCs/>
                <w:kern w:val="2"/>
                <w:sz w:val="24"/>
                <w:szCs w:val="24"/>
                <w:highlight w:val="none"/>
                <w:lang w:val="en-US" w:eastAsia="zh-CN" w:bidi="ar-SA"/>
              </w:rPr>
              <w:t>3</w:t>
            </w:r>
            <w:r>
              <w:rPr>
                <w:rFonts w:hint="eastAsia" w:ascii="仿宋" w:hAnsi="仿宋" w:eastAsia="仿宋" w:cs="仿宋"/>
                <w:bCs/>
                <w:kern w:val="2"/>
                <w:sz w:val="24"/>
                <w:szCs w:val="24"/>
                <w:highlight w:val="none"/>
                <w:lang w:val="zh-CN" w:eastAsia="zh-CN" w:bidi="ar-SA"/>
              </w:rPr>
              <w:t>分，AA级得</w:t>
            </w:r>
            <w:r>
              <w:rPr>
                <w:rFonts w:hint="eastAsia" w:ascii="仿宋" w:hAnsi="仿宋" w:eastAsia="仿宋" w:cs="仿宋"/>
                <w:bCs/>
                <w:kern w:val="2"/>
                <w:sz w:val="24"/>
                <w:szCs w:val="24"/>
                <w:highlight w:val="none"/>
                <w:lang w:val="en-US" w:eastAsia="zh-CN" w:bidi="ar-SA"/>
              </w:rPr>
              <w:t>2</w:t>
            </w:r>
            <w:r>
              <w:rPr>
                <w:rFonts w:hint="eastAsia" w:ascii="仿宋" w:hAnsi="仿宋" w:eastAsia="仿宋" w:cs="仿宋"/>
                <w:bCs/>
                <w:kern w:val="2"/>
                <w:sz w:val="24"/>
                <w:szCs w:val="24"/>
                <w:highlight w:val="none"/>
                <w:lang w:val="zh-CN" w:eastAsia="zh-CN" w:bidi="ar-SA"/>
              </w:rPr>
              <w:t>分，A级得1分。</w:t>
            </w:r>
          </w:p>
          <w:p>
            <w:pPr>
              <w:keepNext w:val="0"/>
              <w:keepLines w:val="0"/>
              <w:pageBreakBefore w:val="0"/>
              <w:widowControl w:val="0"/>
              <w:kinsoku/>
              <w:wordWrap/>
              <w:overflowPunct/>
              <w:topLinePunct w:val="0"/>
              <w:autoSpaceDE/>
              <w:autoSpaceDN/>
              <w:bidi w:val="0"/>
              <w:snapToGrid w:val="0"/>
              <w:spacing w:line="360" w:lineRule="exact"/>
              <w:ind w:firstLine="480" w:firstLineChars="200"/>
              <w:textAlignment w:val="auto"/>
              <w:rPr>
                <w:rFonts w:hint="eastAsia" w:ascii="仿宋" w:hAnsi="仿宋" w:eastAsia="仿宋" w:cs="仿宋"/>
                <w:bCs/>
                <w:kern w:val="2"/>
                <w:sz w:val="24"/>
                <w:szCs w:val="24"/>
                <w:highlight w:val="none"/>
                <w:lang w:val="zh-CN" w:eastAsia="zh-CN" w:bidi="ar-SA"/>
              </w:rPr>
            </w:pPr>
            <w:r>
              <w:rPr>
                <w:rFonts w:hint="eastAsia" w:ascii="仿宋" w:hAnsi="仿宋" w:eastAsia="仿宋" w:cs="仿宋"/>
                <w:bCs/>
                <w:kern w:val="2"/>
                <w:sz w:val="24"/>
                <w:szCs w:val="24"/>
                <w:highlight w:val="none"/>
                <w:lang w:val="zh-CN" w:eastAsia="zh-CN" w:bidi="ar-SA"/>
              </w:rPr>
              <w:t>注:（1）投标人须提供第三方信用服务机构出具的并经淮安市信用办备案的信用报告，否则不予认可。</w:t>
            </w:r>
          </w:p>
          <w:p>
            <w:pPr>
              <w:keepNext w:val="0"/>
              <w:keepLines w:val="0"/>
              <w:pageBreakBefore w:val="0"/>
              <w:widowControl w:val="0"/>
              <w:kinsoku/>
              <w:wordWrap/>
              <w:overflowPunct/>
              <w:topLinePunct w:val="0"/>
              <w:autoSpaceDE/>
              <w:autoSpaceDN/>
              <w:bidi w:val="0"/>
              <w:snapToGrid w:val="0"/>
              <w:spacing w:line="360" w:lineRule="exact"/>
              <w:ind w:firstLine="480" w:firstLineChars="200"/>
              <w:textAlignment w:val="auto"/>
              <w:rPr>
                <w:rFonts w:hint="eastAsia" w:ascii="仿宋" w:hAnsi="仿宋" w:eastAsia="仿宋" w:cs="仿宋"/>
                <w:bCs/>
                <w:kern w:val="2"/>
                <w:sz w:val="24"/>
                <w:szCs w:val="24"/>
                <w:highlight w:val="none"/>
                <w:lang w:val="zh-CN" w:eastAsia="zh-CN" w:bidi="ar-SA"/>
              </w:rPr>
            </w:pPr>
            <w:r>
              <w:rPr>
                <w:rFonts w:hint="eastAsia" w:ascii="仿宋" w:hAnsi="仿宋" w:eastAsia="仿宋" w:cs="仿宋"/>
                <w:bCs/>
                <w:kern w:val="2"/>
                <w:sz w:val="24"/>
                <w:szCs w:val="24"/>
                <w:highlight w:val="none"/>
                <w:lang w:val="zh-CN" w:eastAsia="zh-CN" w:bidi="ar-SA"/>
              </w:rPr>
              <w:t>（2）由于各地区间对于信用评定的标准不一致，根据《关于进一步加强在政府采购活动中应用信用报告管理的通知》（淮信用办[2017]21号）文件要求，上述“第三方信用服务机构”是指经淮安市信用办审核通过备案的服务机构。服务机构查询网址:</w:t>
            </w:r>
          </w:p>
          <w:p>
            <w:pPr>
              <w:keepNext w:val="0"/>
              <w:keepLines w:val="0"/>
              <w:pageBreakBefore w:val="0"/>
              <w:widowControl w:val="0"/>
              <w:kinsoku/>
              <w:wordWrap/>
              <w:overflowPunct/>
              <w:topLinePunct w:val="0"/>
              <w:autoSpaceDE/>
              <w:autoSpaceDN/>
              <w:bidi w:val="0"/>
              <w:snapToGrid w:val="0"/>
              <w:spacing w:line="36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bCs/>
                <w:kern w:val="2"/>
                <w:sz w:val="24"/>
                <w:szCs w:val="24"/>
                <w:highlight w:val="none"/>
                <w:lang w:val="zh-CN" w:eastAsia="zh-CN" w:bidi="ar-SA"/>
              </w:rPr>
              <w:t>http://hacx.huaian.gov.cn/xinyongfuwujigougongshi/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53" w:hRule="atLeast"/>
        </w:trPr>
        <w:tc>
          <w:tcPr>
            <w:tcW w:w="73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p>
        </w:tc>
        <w:tc>
          <w:tcPr>
            <w:tcW w:w="624"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sz w:val="24"/>
                <w:szCs w:val="24"/>
                <w:highlight w:val="none"/>
              </w:rPr>
            </w:pPr>
          </w:p>
        </w:tc>
        <w:tc>
          <w:tcPr>
            <w:tcW w:w="171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120" w:firstLineChars="5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办公场所</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2分</w:t>
            </w:r>
            <w:r>
              <w:rPr>
                <w:rFonts w:hint="eastAsia" w:ascii="仿宋" w:hAnsi="仿宋" w:eastAsia="仿宋" w:cs="仿宋"/>
                <w:sz w:val="24"/>
                <w:szCs w:val="24"/>
                <w:highlight w:val="none"/>
                <w:lang w:eastAsia="zh-CN"/>
              </w:rPr>
              <w:t>）</w:t>
            </w:r>
          </w:p>
        </w:tc>
        <w:tc>
          <w:tcPr>
            <w:tcW w:w="606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在</w:t>
            </w:r>
            <w:r>
              <w:rPr>
                <w:rFonts w:hint="eastAsia" w:ascii="仿宋" w:hAnsi="仿宋" w:eastAsia="仿宋" w:cs="仿宋"/>
                <w:sz w:val="24"/>
                <w:szCs w:val="24"/>
                <w:highlight w:val="none"/>
                <w:lang w:val="en-US" w:eastAsia="zh-CN"/>
              </w:rPr>
              <w:t>淮安</w:t>
            </w:r>
            <w:r>
              <w:rPr>
                <w:rFonts w:hint="eastAsia" w:ascii="仿宋" w:hAnsi="仿宋" w:eastAsia="仿宋" w:cs="仿宋"/>
                <w:sz w:val="24"/>
                <w:szCs w:val="24"/>
                <w:highlight w:val="none"/>
              </w:rPr>
              <w:t>行政区域内具有固定的办公场所（申请文件中提供产权证明或租赁合同的影印件）</w:t>
            </w:r>
            <w:r>
              <w:rPr>
                <w:rFonts w:hint="eastAsia" w:ascii="仿宋" w:hAnsi="仿宋" w:eastAsia="仿宋" w:cs="仿宋"/>
                <w:sz w:val="24"/>
                <w:szCs w:val="24"/>
                <w:highlight w:val="none"/>
                <w:lang w:val="en-US" w:eastAsia="zh-CN"/>
              </w:rPr>
              <w:t>面积不小于300平方米</w:t>
            </w:r>
            <w:r>
              <w:rPr>
                <w:rFonts w:hint="eastAsia" w:ascii="仿宋" w:hAnsi="仿宋" w:eastAsia="仿宋" w:cs="仿宋"/>
                <w:sz w:val="24"/>
                <w:szCs w:val="24"/>
                <w:highlight w:val="none"/>
              </w:rPr>
              <w:t>；</w:t>
            </w:r>
          </w:p>
        </w:tc>
      </w:tr>
    </w:tbl>
    <w:p>
      <w:pPr>
        <w:pageBreakBefore w:val="0"/>
        <w:widowControl w:val="0"/>
        <w:kinsoku/>
        <w:wordWrap/>
        <w:overflowPunct/>
        <w:topLinePunct w:val="0"/>
        <w:autoSpaceDE/>
        <w:autoSpaceDN/>
        <w:bidi w:val="0"/>
        <w:spacing w:line="360" w:lineRule="exact"/>
        <w:rPr>
          <w:rFonts w:hint="eastAsia" w:ascii="仿宋" w:hAnsi="仿宋" w:eastAsia="仿宋" w:cs="仿宋"/>
          <w:sz w:val="28"/>
          <w:szCs w:val="22"/>
          <w:highlight w:val="none"/>
          <w:lang w:val="en-US" w:eastAsia="zh-CN"/>
        </w:rPr>
      </w:pPr>
      <w:r>
        <w:rPr>
          <w:rFonts w:hint="eastAsia" w:ascii="仿宋" w:hAnsi="仿宋" w:eastAsia="仿宋" w:cs="仿宋"/>
          <w:sz w:val="28"/>
          <w:szCs w:val="22"/>
          <w:highlight w:val="none"/>
          <w:lang w:val="en-US" w:eastAsia="zh-CN"/>
        </w:rPr>
        <w:t>注：以上资格评审材料需提供复印件加盖公章，原件带至现场审查）</w:t>
      </w:r>
    </w:p>
    <w:p>
      <w:pPr>
        <w:pStyle w:val="4"/>
        <w:spacing w:before="0" w:after="0" w:line="360" w:lineRule="auto"/>
        <w:jc w:val="center"/>
        <w:rPr>
          <w:rFonts w:ascii="仿宋" w:hAnsi="仿宋" w:eastAsia="仿宋" w:cs="仿宋"/>
          <w:sz w:val="32"/>
        </w:rPr>
      </w:pPr>
      <w:r>
        <w:rPr>
          <w:rFonts w:hint="eastAsia" w:ascii="仿宋" w:hAnsi="仿宋" w:eastAsia="仿宋" w:cs="仿宋"/>
          <w:sz w:val="32"/>
        </w:rPr>
        <w:br w:type="page"/>
      </w:r>
    </w:p>
    <w:p>
      <w:pPr>
        <w:pStyle w:val="4"/>
        <w:spacing w:before="0" w:after="0" w:line="360"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评审办法正文</w:t>
      </w:r>
    </w:p>
    <w:p>
      <w:pPr>
        <w:pStyle w:val="4"/>
        <w:spacing w:before="0" w:after="0" w:line="440" w:lineRule="exact"/>
        <w:rPr>
          <w:rFonts w:ascii="仿宋" w:hAnsi="仿宋" w:eastAsia="仿宋" w:cs="仿宋"/>
          <w:sz w:val="28"/>
          <w:szCs w:val="28"/>
        </w:rPr>
      </w:pPr>
      <w:r>
        <w:rPr>
          <w:rFonts w:hint="eastAsia" w:ascii="仿宋" w:hAnsi="仿宋" w:eastAsia="仿宋" w:cs="仿宋"/>
          <w:sz w:val="28"/>
          <w:szCs w:val="28"/>
        </w:rPr>
        <w:t>1.审查办法</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本次评审采用择优制。凡符合本章第2.1款和第2.2款规定审查标准的申请人均通过合格评审。</w:t>
      </w:r>
    </w:p>
    <w:p>
      <w:pPr>
        <w:pStyle w:val="4"/>
        <w:spacing w:before="0" w:after="0" w:line="440" w:lineRule="exact"/>
        <w:rPr>
          <w:rFonts w:ascii="仿宋" w:hAnsi="仿宋" w:eastAsia="仿宋" w:cs="仿宋"/>
          <w:sz w:val="28"/>
          <w:szCs w:val="28"/>
        </w:rPr>
      </w:pPr>
      <w:r>
        <w:rPr>
          <w:rFonts w:hint="eastAsia" w:ascii="仿宋" w:hAnsi="仿宋" w:eastAsia="仿宋" w:cs="仿宋"/>
          <w:sz w:val="28"/>
          <w:szCs w:val="28"/>
        </w:rPr>
        <w:t>2.审查标准</w:t>
      </w:r>
    </w:p>
    <w:p>
      <w:pPr>
        <w:pStyle w:val="5"/>
        <w:spacing w:line="440" w:lineRule="exact"/>
        <w:rPr>
          <w:rFonts w:ascii="仿宋" w:hAnsi="仿宋" w:eastAsia="仿宋" w:cs="仿宋"/>
          <w:sz w:val="28"/>
          <w:szCs w:val="28"/>
        </w:rPr>
      </w:pPr>
      <w:r>
        <w:rPr>
          <w:rFonts w:hint="eastAsia" w:ascii="仿宋" w:hAnsi="仿宋" w:eastAsia="仿宋" w:cs="仿宋"/>
          <w:sz w:val="28"/>
          <w:szCs w:val="28"/>
        </w:rPr>
        <w:t>2.1初步审查标准</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初步审查标注：见评审办法前附表。</w:t>
      </w:r>
    </w:p>
    <w:p>
      <w:pPr>
        <w:pStyle w:val="5"/>
        <w:spacing w:line="440" w:lineRule="exact"/>
        <w:rPr>
          <w:rFonts w:ascii="仿宋" w:hAnsi="仿宋" w:eastAsia="仿宋" w:cs="仿宋"/>
          <w:sz w:val="28"/>
          <w:szCs w:val="28"/>
        </w:rPr>
      </w:pPr>
      <w:r>
        <w:rPr>
          <w:rFonts w:hint="eastAsia" w:ascii="仿宋" w:hAnsi="仿宋" w:eastAsia="仿宋" w:cs="仿宋"/>
          <w:sz w:val="28"/>
          <w:szCs w:val="28"/>
        </w:rPr>
        <w:t>2.2详细审查标准</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详细审查标准：见评审办法前附表。</w:t>
      </w:r>
    </w:p>
    <w:p>
      <w:pPr>
        <w:pStyle w:val="4"/>
        <w:spacing w:before="0" w:after="0" w:line="440" w:lineRule="exact"/>
        <w:rPr>
          <w:rFonts w:ascii="仿宋" w:hAnsi="仿宋" w:eastAsia="仿宋" w:cs="仿宋"/>
          <w:sz w:val="28"/>
          <w:szCs w:val="28"/>
        </w:rPr>
      </w:pPr>
      <w:r>
        <w:rPr>
          <w:rFonts w:hint="eastAsia" w:ascii="仿宋" w:hAnsi="仿宋" w:eastAsia="仿宋" w:cs="仿宋"/>
          <w:sz w:val="28"/>
          <w:szCs w:val="28"/>
        </w:rPr>
        <w:t>3.审查程序</w:t>
      </w:r>
    </w:p>
    <w:p>
      <w:pPr>
        <w:pStyle w:val="5"/>
        <w:spacing w:line="440" w:lineRule="exact"/>
        <w:rPr>
          <w:rFonts w:ascii="仿宋" w:hAnsi="仿宋" w:eastAsia="仿宋" w:cs="仿宋"/>
          <w:sz w:val="28"/>
          <w:szCs w:val="28"/>
        </w:rPr>
      </w:pPr>
      <w:r>
        <w:rPr>
          <w:rFonts w:hint="eastAsia" w:ascii="仿宋" w:hAnsi="仿宋" w:eastAsia="仿宋" w:cs="仿宋"/>
          <w:sz w:val="28"/>
          <w:szCs w:val="28"/>
        </w:rPr>
        <w:t>3.1初步审查</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依据本章第2.1款规定的标准，对申请文件进行初步审查。有一项因素不符合审查标准的，不能通过</w:t>
      </w:r>
      <w:r>
        <w:rPr>
          <w:rFonts w:hint="eastAsia" w:ascii="仿宋" w:hAnsi="仿宋" w:eastAsia="仿宋" w:cs="仿宋"/>
          <w:sz w:val="28"/>
          <w:szCs w:val="28"/>
          <w:lang w:val="en-US" w:eastAsia="zh-CN"/>
        </w:rPr>
        <w:t>初步审查</w:t>
      </w:r>
      <w:r>
        <w:rPr>
          <w:rFonts w:hint="eastAsia" w:ascii="仿宋" w:hAnsi="仿宋" w:eastAsia="仿宋" w:cs="仿宋"/>
          <w:sz w:val="28"/>
          <w:szCs w:val="28"/>
        </w:rPr>
        <w:t>。</w:t>
      </w:r>
    </w:p>
    <w:p>
      <w:pPr>
        <w:pStyle w:val="5"/>
        <w:spacing w:line="440" w:lineRule="exact"/>
        <w:rPr>
          <w:rFonts w:ascii="仿宋" w:hAnsi="仿宋" w:eastAsia="仿宋" w:cs="仿宋"/>
          <w:sz w:val="28"/>
          <w:szCs w:val="28"/>
        </w:rPr>
      </w:pPr>
      <w:r>
        <w:rPr>
          <w:rFonts w:hint="eastAsia" w:ascii="仿宋" w:hAnsi="仿宋" w:eastAsia="仿宋" w:cs="仿宋"/>
          <w:sz w:val="28"/>
          <w:szCs w:val="28"/>
        </w:rPr>
        <w:t>3.2详细审查</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依据本章第2.</w:t>
      </w:r>
      <w:r>
        <w:rPr>
          <w:rFonts w:hint="eastAsia" w:ascii="仿宋" w:hAnsi="仿宋" w:eastAsia="仿宋" w:cs="仿宋"/>
          <w:sz w:val="28"/>
          <w:szCs w:val="28"/>
          <w:lang w:val="en-US" w:eastAsia="zh-CN"/>
        </w:rPr>
        <w:t>2</w:t>
      </w:r>
      <w:r>
        <w:rPr>
          <w:rFonts w:hint="eastAsia" w:ascii="仿宋" w:hAnsi="仿宋" w:eastAsia="仿宋" w:cs="仿宋"/>
          <w:sz w:val="28"/>
          <w:szCs w:val="28"/>
        </w:rPr>
        <w:t>款规定的标准，对申请文件进行</w:t>
      </w:r>
      <w:r>
        <w:rPr>
          <w:rFonts w:hint="eastAsia" w:ascii="仿宋" w:hAnsi="仿宋" w:eastAsia="仿宋" w:cs="仿宋"/>
          <w:sz w:val="28"/>
          <w:szCs w:val="28"/>
          <w:lang w:val="en-US" w:eastAsia="zh-CN"/>
        </w:rPr>
        <w:t>详细</w:t>
      </w:r>
      <w:r>
        <w:rPr>
          <w:rFonts w:hint="eastAsia" w:ascii="仿宋" w:hAnsi="仿宋" w:eastAsia="仿宋" w:cs="仿宋"/>
          <w:sz w:val="28"/>
          <w:szCs w:val="28"/>
        </w:rPr>
        <w:t>审查。有一项因素不符合审查标准的，不能通过</w:t>
      </w:r>
      <w:r>
        <w:rPr>
          <w:rFonts w:hint="eastAsia" w:ascii="仿宋" w:hAnsi="仿宋" w:eastAsia="仿宋" w:cs="仿宋"/>
          <w:sz w:val="28"/>
          <w:szCs w:val="28"/>
          <w:lang w:val="en-US" w:eastAsia="zh-CN"/>
        </w:rPr>
        <w:t>详细审查</w:t>
      </w:r>
      <w:r>
        <w:rPr>
          <w:rFonts w:hint="eastAsia" w:ascii="仿宋" w:hAnsi="仿宋" w:eastAsia="仿宋" w:cs="仿宋"/>
          <w:sz w:val="28"/>
          <w:szCs w:val="28"/>
        </w:rPr>
        <w:t>。</w:t>
      </w:r>
    </w:p>
    <w:p>
      <w:pPr>
        <w:spacing w:line="440" w:lineRule="exact"/>
        <w:rPr>
          <w:rFonts w:hint="default" w:ascii="仿宋" w:hAnsi="仿宋" w:eastAsia="仿宋"/>
          <w:b/>
          <w:bCs/>
          <w:kern w:val="2"/>
          <w:sz w:val="28"/>
          <w:szCs w:val="28"/>
          <w:lang w:val="en-US" w:eastAsia="zh-CN" w:bidi="ar-SA"/>
        </w:rPr>
      </w:pPr>
      <w:r>
        <w:rPr>
          <w:rFonts w:hint="eastAsia" w:ascii="仿宋" w:hAnsi="仿宋" w:eastAsia="仿宋" w:cs="仿宋"/>
          <w:b/>
          <w:bCs/>
          <w:kern w:val="2"/>
          <w:sz w:val="28"/>
          <w:szCs w:val="28"/>
          <w:lang w:val="en-US" w:eastAsia="zh-CN" w:bidi="ar-SA"/>
        </w:rPr>
        <w:t>3.3现场考察</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highlight w:val="none"/>
          <w:lang w:val="en-US" w:eastAsia="zh-CN"/>
        </w:rPr>
        <w:t>必要时，</w:t>
      </w:r>
      <w:r>
        <w:rPr>
          <w:rFonts w:hint="eastAsia" w:ascii="仿宋" w:hAnsi="仿宋" w:eastAsia="仿宋" w:cs="仿宋"/>
          <w:sz w:val="28"/>
          <w:szCs w:val="28"/>
          <w:lang w:val="en-US" w:eastAsia="zh-CN"/>
        </w:rPr>
        <w:t>由淮安市大运河保护传承利用有限公司组织考察小组对通过审查的申请单位进行现场考察，并提交考察报告。</w:t>
      </w:r>
    </w:p>
    <w:p>
      <w:pPr>
        <w:pStyle w:val="4"/>
        <w:spacing w:before="0" w:after="0" w:line="440" w:lineRule="exact"/>
        <w:rPr>
          <w:rFonts w:ascii="仿宋" w:hAnsi="仿宋" w:eastAsia="仿宋" w:cs="仿宋"/>
          <w:sz w:val="28"/>
          <w:szCs w:val="28"/>
        </w:rPr>
      </w:pPr>
      <w:r>
        <w:rPr>
          <w:rFonts w:hint="eastAsia" w:ascii="仿宋" w:hAnsi="仿宋" w:eastAsia="仿宋" w:cs="仿宋"/>
          <w:sz w:val="28"/>
          <w:szCs w:val="28"/>
        </w:rPr>
        <w:t>4.选取方法</w:t>
      </w:r>
    </w:p>
    <w:p>
      <w:pPr>
        <w:pageBreakBefore w:val="0"/>
        <w:widowControl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val="en-US" w:eastAsia="zh-CN"/>
        </w:rPr>
        <w:t>按得分高低择优选取。如需考察，需提供考察报告交淮安市大运河保护传承利用有限公司选取评审小组会议研究决定</w:t>
      </w:r>
      <w:r>
        <w:rPr>
          <w:rFonts w:hint="eastAsia" w:ascii="仿宋" w:hAnsi="仿宋" w:eastAsia="仿宋" w:cs="仿宋"/>
          <w:sz w:val="28"/>
          <w:szCs w:val="28"/>
        </w:rPr>
        <w:t>。</w:t>
      </w:r>
    </w:p>
    <w:p>
      <w:pPr>
        <w:spacing w:line="440" w:lineRule="exact"/>
        <w:ind w:firstLine="560" w:firstLineChars="200"/>
        <w:rPr>
          <w:rFonts w:hint="default" w:ascii="仿宋" w:hAnsi="仿宋" w:eastAsia="仿宋" w:cs="仿宋"/>
          <w:color w:val="C00000"/>
          <w:sz w:val="28"/>
          <w:szCs w:val="28"/>
          <w:lang w:val="en-US" w:eastAsia="zh-CN"/>
        </w:rPr>
      </w:pPr>
      <w:r>
        <w:rPr>
          <w:rFonts w:hint="eastAsia" w:ascii="仿宋" w:hAnsi="仿宋" w:eastAsia="仿宋" w:cs="仿宋"/>
          <w:sz w:val="28"/>
          <w:szCs w:val="28"/>
          <w:lang w:val="en-US" w:eastAsia="zh-CN"/>
        </w:rPr>
        <w:t>经合格供应商选取评审小组会议研究确定的申请人为淮安市大运河保护传承利用有限公司劳务分包合格供应商。</w:t>
      </w:r>
    </w:p>
    <w:p>
      <w:pPr>
        <w:spacing w:line="440" w:lineRule="exact"/>
        <w:ind w:firstLine="480" w:firstLineChars="200"/>
        <w:rPr>
          <w:rFonts w:ascii="仿宋" w:hAnsi="仿宋" w:eastAsia="仿宋" w:cs="仿宋"/>
          <w:color w:val="C00000"/>
          <w:sz w:val="24"/>
        </w:rPr>
      </w:pPr>
    </w:p>
    <w:p>
      <w:pPr>
        <w:spacing w:line="440" w:lineRule="exact"/>
        <w:ind w:firstLine="480" w:firstLineChars="200"/>
        <w:rPr>
          <w:rFonts w:ascii="仿宋" w:hAnsi="仿宋" w:eastAsia="仿宋" w:cs="仿宋"/>
          <w:color w:val="C00000"/>
          <w:sz w:val="24"/>
        </w:rPr>
      </w:pPr>
    </w:p>
    <w:p>
      <w:pPr>
        <w:spacing w:line="440" w:lineRule="exact"/>
        <w:ind w:firstLine="480" w:firstLineChars="200"/>
        <w:rPr>
          <w:rFonts w:ascii="仿宋" w:hAnsi="仿宋" w:eastAsia="仿宋" w:cs="仿宋"/>
          <w:color w:val="C00000"/>
          <w:sz w:val="24"/>
        </w:rPr>
      </w:pPr>
    </w:p>
    <w:p>
      <w:pPr>
        <w:spacing w:line="440" w:lineRule="exact"/>
        <w:ind w:firstLine="480" w:firstLineChars="200"/>
        <w:rPr>
          <w:rFonts w:ascii="仿宋" w:hAnsi="仿宋" w:eastAsia="仿宋" w:cs="仿宋"/>
          <w:color w:val="C00000"/>
          <w:sz w:val="24"/>
        </w:rPr>
      </w:pPr>
    </w:p>
    <w:bookmarkEnd w:id="43"/>
    <w:bookmarkEnd w:id="44"/>
    <w:bookmarkEnd w:id="45"/>
    <w:bookmarkEnd w:id="46"/>
    <w:bookmarkEnd w:id="47"/>
    <w:bookmarkEnd w:id="48"/>
    <w:bookmarkEnd w:id="49"/>
    <w:bookmarkEnd w:id="50"/>
    <w:bookmarkEnd w:id="51"/>
    <w:bookmarkEnd w:id="52"/>
    <w:p>
      <w:pPr>
        <w:pStyle w:val="3"/>
        <w:jc w:val="center"/>
        <w:rPr>
          <w:rFonts w:ascii="仿宋" w:hAnsi="仿宋" w:eastAsia="仿宋" w:cs="仿宋"/>
        </w:rPr>
      </w:pPr>
      <w:r>
        <w:rPr>
          <w:rFonts w:hint="eastAsia" w:ascii="仿宋" w:hAnsi="仿宋" w:eastAsia="仿宋" w:cs="仿宋"/>
        </w:rPr>
        <w:br w:type="page"/>
      </w:r>
      <w:bookmarkEnd w:id="53"/>
      <w:bookmarkStart w:id="57" w:name="_Toc498006754"/>
      <w:bookmarkStart w:id="58" w:name="_Toc358569769"/>
      <w:bookmarkStart w:id="59" w:name="_Toc389065350"/>
    </w:p>
    <w:p>
      <w:pPr>
        <w:pStyle w:val="3"/>
        <w:jc w:val="center"/>
        <w:rPr>
          <w:rFonts w:ascii="仿宋" w:hAnsi="仿宋" w:eastAsia="仿宋" w:cs="仿宋"/>
        </w:rPr>
      </w:pPr>
      <w:bookmarkStart w:id="60" w:name="_Toc40792616"/>
      <w:r>
        <w:rPr>
          <w:rFonts w:hint="eastAsia" w:ascii="仿宋" w:hAnsi="仿宋" w:eastAsia="仿宋" w:cs="仿宋"/>
        </w:rPr>
        <w:t>第四章 申请文件格式</w:t>
      </w:r>
      <w:bookmarkEnd w:id="57"/>
      <w:bookmarkEnd w:id="58"/>
      <w:bookmarkEnd w:id="59"/>
      <w:bookmarkEnd w:id="60"/>
    </w:p>
    <w:p>
      <w:pPr>
        <w:spacing w:line="400" w:lineRule="exact"/>
        <w:ind w:firstLine="480" w:firstLineChars="200"/>
        <w:rPr>
          <w:rFonts w:ascii="仿宋" w:hAnsi="仿宋" w:eastAsia="仿宋" w:cs="仿宋"/>
          <w:kern w:val="0"/>
          <w:sz w:val="24"/>
        </w:rPr>
      </w:pPr>
    </w:p>
    <w:p>
      <w:pPr>
        <w:spacing w:line="400" w:lineRule="exact"/>
        <w:ind w:firstLine="480" w:firstLineChars="200"/>
        <w:rPr>
          <w:rFonts w:ascii="仿宋" w:hAnsi="仿宋" w:eastAsia="仿宋" w:cs="仿宋"/>
          <w:kern w:val="0"/>
          <w:sz w:val="24"/>
        </w:rPr>
      </w:pPr>
    </w:p>
    <w:p>
      <w:pPr>
        <w:adjustRightInd w:val="0"/>
        <w:snapToGrid w:val="0"/>
        <w:spacing w:beforeLines="250" w:afterLines="100"/>
        <w:jc w:val="center"/>
        <w:rPr>
          <w:rFonts w:ascii="仿宋" w:hAnsi="仿宋" w:eastAsia="仿宋" w:cs="仿宋"/>
          <w:b/>
          <w:spacing w:val="40"/>
          <w:sz w:val="48"/>
          <w:szCs w:val="48"/>
        </w:rPr>
      </w:pPr>
      <w:r>
        <w:rPr>
          <w:rFonts w:hint="eastAsia" w:ascii="仿宋" w:hAnsi="仿宋" w:eastAsia="仿宋" w:cs="仿宋"/>
          <w:sz w:val="32"/>
        </w:rPr>
        <w:br w:type="page"/>
      </w:r>
    </w:p>
    <w:p>
      <w:pPr>
        <w:adjustRightInd w:val="0"/>
        <w:snapToGrid w:val="0"/>
        <w:spacing w:line="800" w:lineRule="exact"/>
        <w:jc w:val="center"/>
        <w:rPr>
          <w:rFonts w:ascii="仿宋" w:hAnsi="仿宋" w:eastAsia="仿宋" w:cs="仿宋"/>
          <w:b/>
          <w:sz w:val="48"/>
          <w:szCs w:val="48"/>
        </w:rPr>
      </w:pPr>
    </w:p>
    <w:p>
      <w:pPr>
        <w:adjustRightInd w:val="0"/>
        <w:snapToGrid w:val="0"/>
        <w:spacing w:line="800" w:lineRule="exact"/>
        <w:jc w:val="center"/>
        <w:rPr>
          <w:rFonts w:hint="eastAsia" w:ascii="仿宋" w:hAnsi="仿宋" w:eastAsia="仿宋" w:cs="仿宋"/>
          <w:b/>
          <w:sz w:val="48"/>
          <w:szCs w:val="48"/>
          <w:lang w:eastAsia="zh-CN"/>
        </w:rPr>
      </w:pPr>
      <w:r>
        <w:rPr>
          <w:rFonts w:hint="eastAsia" w:ascii="仿宋" w:hAnsi="仿宋" w:eastAsia="仿宋" w:cs="仿宋"/>
          <w:b/>
          <w:sz w:val="48"/>
          <w:szCs w:val="48"/>
          <w:lang w:eastAsia="zh-CN"/>
        </w:rPr>
        <w:t>淮安市大运河保护传承利用有限公司</w:t>
      </w:r>
    </w:p>
    <w:p>
      <w:pPr>
        <w:adjustRightInd w:val="0"/>
        <w:snapToGrid w:val="0"/>
        <w:spacing w:line="800" w:lineRule="exact"/>
        <w:jc w:val="center"/>
        <w:rPr>
          <w:rFonts w:hint="default" w:ascii="仿宋" w:hAnsi="仿宋" w:eastAsia="仿宋" w:cs="仿宋"/>
          <w:b/>
          <w:sz w:val="48"/>
          <w:szCs w:val="48"/>
          <w:lang w:val="en-US" w:eastAsia="zh-CN"/>
        </w:rPr>
      </w:pPr>
      <w:r>
        <w:rPr>
          <w:rFonts w:hint="eastAsia" w:ascii="仿宋" w:hAnsi="仿宋" w:eastAsia="仿宋" w:cs="仿宋"/>
          <w:b/>
          <w:sz w:val="48"/>
          <w:szCs w:val="48"/>
          <w:lang w:eastAsia="zh-CN"/>
        </w:rPr>
        <w:t>劳务分包单位</w:t>
      </w:r>
      <w:r>
        <w:rPr>
          <w:rFonts w:hint="eastAsia" w:ascii="仿宋" w:hAnsi="仿宋" w:eastAsia="仿宋" w:cs="仿宋"/>
          <w:b/>
          <w:sz w:val="48"/>
          <w:szCs w:val="48"/>
          <w:lang w:val="en-US" w:eastAsia="zh-CN"/>
        </w:rPr>
        <w:t>合格供应商申请文件</w:t>
      </w:r>
    </w:p>
    <w:p>
      <w:pPr>
        <w:adjustRightInd w:val="0"/>
        <w:snapToGrid w:val="0"/>
        <w:spacing w:line="800" w:lineRule="exact"/>
        <w:jc w:val="center"/>
        <w:rPr>
          <w:rFonts w:ascii="仿宋" w:hAnsi="仿宋" w:eastAsia="仿宋" w:cs="仿宋"/>
          <w:b/>
          <w:sz w:val="48"/>
          <w:szCs w:val="48"/>
        </w:rPr>
      </w:pPr>
      <w:r>
        <w:rPr>
          <w:rFonts w:hint="eastAsia" w:ascii="仿宋" w:hAnsi="仿宋" w:eastAsia="仿宋" w:cs="仿宋"/>
          <w:b/>
          <w:sz w:val="48"/>
          <w:szCs w:val="48"/>
        </w:rPr>
        <w:t>（202</w:t>
      </w:r>
      <w:r>
        <w:rPr>
          <w:rFonts w:hint="eastAsia" w:ascii="仿宋" w:hAnsi="仿宋" w:eastAsia="仿宋" w:cs="仿宋"/>
          <w:b/>
          <w:sz w:val="48"/>
          <w:szCs w:val="48"/>
          <w:lang w:val="en-US" w:eastAsia="zh-CN"/>
        </w:rPr>
        <w:t>2</w:t>
      </w:r>
      <w:r>
        <w:rPr>
          <w:rFonts w:hint="eastAsia" w:ascii="仿宋" w:hAnsi="仿宋" w:eastAsia="仿宋" w:cs="仿宋"/>
          <w:b/>
          <w:sz w:val="48"/>
          <w:szCs w:val="48"/>
        </w:rPr>
        <w:t>-202</w:t>
      </w:r>
      <w:r>
        <w:rPr>
          <w:rFonts w:hint="eastAsia" w:ascii="仿宋" w:hAnsi="仿宋" w:eastAsia="仿宋" w:cs="仿宋"/>
          <w:b/>
          <w:sz w:val="48"/>
          <w:szCs w:val="48"/>
          <w:lang w:val="en-US" w:eastAsia="zh-CN"/>
        </w:rPr>
        <w:t>4</w:t>
      </w:r>
      <w:r>
        <w:rPr>
          <w:rFonts w:hint="eastAsia" w:ascii="仿宋" w:hAnsi="仿宋" w:eastAsia="仿宋" w:cs="仿宋"/>
          <w:b/>
          <w:sz w:val="48"/>
          <w:szCs w:val="48"/>
        </w:rPr>
        <w:t>年度）</w:t>
      </w: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pStyle w:val="6"/>
        <w:ind w:left="0" w:leftChars="0" w:firstLine="1060" w:firstLineChars="220"/>
        <w:jc w:val="left"/>
        <w:rPr>
          <w:rFonts w:ascii="黑体" w:hAnsi="黑体" w:eastAsia="黑体" w:cs="黑体"/>
          <w:b/>
          <w:sz w:val="48"/>
          <w:szCs w:val="48"/>
        </w:rPr>
      </w:pPr>
      <w:r>
        <w:rPr>
          <w:rFonts w:hint="eastAsia" w:ascii="黑体" w:hAnsi="黑体" w:eastAsia="黑体" w:cs="黑体"/>
          <w:b/>
          <w:sz w:val="48"/>
          <w:szCs w:val="48"/>
          <w:u w:val="none"/>
          <w:lang w:val="en-US" w:eastAsia="zh-CN"/>
        </w:rPr>
        <w:t>申请劳务专业：</w:t>
      </w:r>
      <w:r>
        <w:rPr>
          <w:rFonts w:hint="eastAsia" w:ascii="黑体" w:hAnsi="黑体" w:eastAsia="黑体" w:cs="黑体"/>
          <w:b/>
          <w:kern w:val="2"/>
          <w:sz w:val="48"/>
          <w:szCs w:val="48"/>
          <w:u w:val="single"/>
          <w:lang w:val="en-US" w:eastAsia="zh-CN" w:bidi="ar-SA"/>
        </w:rPr>
        <w:t xml:space="preserve">                 </w:t>
      </w: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jc w:val="center"/>
        <w:rPr>
          <w:rFonts w:ascii="仿宋" w:hAnsi="仿宋" w:eastAsia="仿宋" w:cs="仿宋"/>
          <w:sz w:val="32"/>
          <w:szCs w:val="32"/>
        </w:rPr>
      </w:pPr>
      <w:r>
        <w:rPr>
          <w:rFonts w:hint="eastAsia" w:ascii="仿宋" w:hAnsi="仿宋" w:eastAsia="仿宋" w:cs="仿宋"/>
          <w:sz w:val="32"/>
          <w:szCs w:val="32"/>
        </w:rPr>
        <w:t>申请人：</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（盖单位章）</w:t>
      </w:r>
    </w:p>
    <w:p>
      <w:pPr>
        <w:spacing w:line="360" w:lineRule="auto"/>
        <w:jc w:val="center"/>
        <w:rPr>
          <w:rFonts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pPr>
        <w:spacing w:line="360" w:lineRule="auto"/>
        <w:jc w:val="center"/>
        <w:rPr>
          <w:rFonts w:ascii="仿宋" w:hAnsi="仿宋" w:eastAsia="仿宋" w:cs="仿宋"/>
          <w:b/>
          <w:sz w:val="32"/>
          <w:szCs w:val="32"/>
        </w:rPr>
      </w:pPr>
      <w:r>
        <w:rPr>
          <w:rFonts w:hint="eastAsia" w:ascii="仿宋" w:hAnsi="仿宋" w:eastAsia="仿宋" w:cs="仿宋"/>
          <w:sz w:val="32"/>
          <w:szCs w:val="32"/>
        </w:rPr>
        <w:br w:type="page"/>
      </w:r>
      <w:r>
        <w:rPr>
          <w:rFonts w:hint="eastAsia" w:ascii="仿宋" w:hAnsi="仿宋" w:eastAsia="仿宋" w:cs="仿宋"/>
          <w:b/>
          <w:sz w:val="32"/>
          <w:szCs w:val="32"/>
        </w:rPr>
        <w:t>目  录</w:t>
      </w:r>
    </w:p>
    <w:p>
      <w:pPr>
        <w:spacing w:line="360" w:lineRule="auto"/>
        <w:rPr>
          <w:rFonts w:ascii="仿宋" w:hAnsi="仿宋" w:eastAsia="仿宋" w:cs="仿宋"/>
          <w:szCs w:val="21"/>
        </w:rPr>
      </w:pPr>
    </w:p>
    <w:p>
      <w:pPr>
        <w:adjustRightInd w:val="0"/>
        <w:snapToGrid w:val="0"/>
        <w:spacing w:line="480" w:lineRule="auto"/>
        <w:ind w:firstLine="560" w:firstLineChars="200"/>
        <w:rPr>
          <w:rFonts w:ascii="仿宋" w:hAnsi="仿宋" w:eastAsia="仿宋" w:cs="仿宋"/>
          <w:sz w:val="28"/>
          <w:szCs w:val="28"/>
        </w:rPr>
      </w:pPr>
      <w:r>
        <w:rPr>
          <w:rFonts w:hint="eastAsia" w:ascii="仿宋" w:hAnsi="仿宋" w:eastAsia="仿宋" w:cs="仿宋"/>
          <w:sz w:val="28"/>
          <w:szCs w:val="28"/>
        </w:rPr>
        <w:t>一、申请函</w:t>
      </w:r>
    </w:p>
    <w:p>
      <w:pPr>
        <w:adjustRightInd w:val="0"/>
        <w:snapToGrid w:val="0"/>
        <w:spacing w:line="480" w:lineRule="auto"/>
        <w:ind w:firstLine="560" w:firstLineChars="200"/>
        <w:rPr>
          <w:rFonts w:ascii="仿宋" w:hAnsi="仿宋" w:eastAsia="仿宋" w:cs="仿宋"/>
          <w:sz w:val="28"/>
          <w:szCs w:val="28"/>
        </w:rPr>
      </w:pPr>
      <w:r>
        <w:rPr>
          <w:rFonts w:hint="eastAsia" w:ascii="仿宋" w:hAnsi="仿宋" w:eastAsia="仿宋" w:cs="仿宋"/>
          <w:sz w:val="28"/>
          <w:szCs w:val="28"/>
        </w:rPr>
        <w:t>二、法定代表人身份证明</w:t>
      </w:r>
    </w:p>
    <w:p>
      <w:pPr>
        <w:adjustRightInd w:val="0"/>
        <w:snapToGrid w:val="0"/>
        <w:spacing w:line="480" w:lineRule="auto"/>
        <w:ind w:firstLine="560" w:firstLineChars="200"/>
        <w:rPr>
          <w:rFonts w:ascii="仿宋" w:hAnsi="仿宋" w:eastAsia="仿宋" w:cs="仿宋"/>
          <w:sz w:val="28"/>
          <w:szCs w:val="28"/>
        </w:rPr>
      </w:pPr>
      <w:r>
        <w:rPr>
          <w:rFonts w:hint="eastAsia" w:ascii="仿宋" w:hAnsi="仿宋" w:eastAsia="仿宋" w:cs="仿宋"/>
          <w:sz w:val="28"/>
          <w:szCs w:val="28"/>
        </w:rPr>
        <w:t>三、授权委托书（如有）</w:t>
      </w:r>
    </w:p>
    <w:p>
      <w:pPr>
        <w:adjustRightInd w:val="0"/>
        <w:snapToGrid w:val="0"/>
        <w:spacing w:line="480" w:lineRule="auto"/>
        <w:ind w:firstLine="560" w:firstLineChars="200"/>
        <w:rPr>
          <w:rFonts w:ascii="仿宋" w:hAnsi="仿宋" w:eastAsia="仿宋" w:cs="仿宋"/>
          <w:sz w:val="28"/>
          <w:szCs w:val="28"/>
        </w:rPr>
      </w:pPr>
      <w:r>
        <w:rPr>
          <w:rFonts w:hint="eastAsia" w:ascii="仿宋" w:hAnsi="仿宋" w:eastAsia="仿宋" w:cs="仿宋"/>
          <w:sz w:val="28"/>
          <w:szCs w:val="28"/>
        </w:rPr>
        <w:t>四、资格审查资料</w:t>
      </w:r>
    </w:p>
    <w:p>
      <w:pPr>
        <w:adjustRightInd w:val="0"/>
        <w:snapToGrid w:val="0"/>
        <w:spacing w:line="480" w:lineRule="auto"/>
        <w:ind w:firstLine="560" w:firstLineChars="200"/>
        <w:rPr>
          <w:rFonts w:ascii="仿宋" w:hAnsi="仿宋" w:eastAsia="仿宋" w:cs="仿宋"/>
          <w:sz w:val="28"/>
          <w:szCs w:val="28"/>
        </w:rPr>
      </w:pPr>
      <w:r>
        <w:rPr>
          <w:rFonts w:hint="eastAsia" w:ascii="仿宋" w:hAnsi="仿宋" w:eastAsia="仿宋" w:cs="仿宋"/>
          <w:sz w:val="28"/>
          <w:szCs w:val="28"/>
        </w:rPr>
        <w:t>五、申请人认为需要提交的其他材料</w:t>
      </w:r>
    </w:p>
    <w:p>
      <w:pPr>
        <w:pStyle w:val="4"/>
        <w:pageBreakBefore w:val="0"/>
        <w:widowControl w:val="0"/>
        <w:kinsoku/>
        <w:wordWrap/>
        <w:overflowPunct/>
        <w:topLinePunct w:val="0"/>
        <w:autoSpaceDE/>
        <w:autoSpaceDN/>
        <w:bidi w:val="0"/>
        <w:adjustRightInd w:val="0"/>
        <w:snapToGrid w:val="0"/>
        <w:spacing w:beforeLines="50" w:afterLines="50" w:line="420" w:lineRule="exact"/>
        <w:jc w:val="center"/>
        <w:textAlignment w:val="auto"/>
        <w:rPr>
          <w:rFonts w:ascii="仿宋" w:hAnsi="仿宋" w:eastAsia="仿宋" w:cs="仿宋"/>
          <w:sz w:val="32"/>
        </w:rPr>
      </w:pPr>
      <w:r>
        <w:rPr>
          <w:rFonts w:hint="eastAsia" w:ascii="仿宋" w:hAnsi="仿宋" w:eastAsia="仿宋" w:cs="仿宋"/>
          <w:sz w:val="24"/>
        </w:rPr>
        <w:br w:type="page"/>
      </w:r>
      <w:r>
        <w:rPr>
          <w:rFonts w:hint="eastAsia" w:ascii="仿宋" w:hAnsi="仿宋" w:eastAsia="仿宋" w:cs="仿宋"/>
          <w:sz w:val="32"/>
        </w:rPr>
        <w:t>一、申请函</w:t>
      </w:r>
    </w:p>
    <w:p>
      <w:pPr>
        <w:pageBreakBefore w:val="0"/>
        <w:widowControl w:val="0"/>
        <w:kinsoku/>
        <w:wordWrap/>
        <w:overflowPunct/>
        <w:topLinePunct w:val="0"/>
        <w:autoSpaceDE/>
        <w:autoSpaceDN/>
        <w:bidi w:val="0"/>
        <w:snapToGrid w:val="0"/>
        <w:spacing w:line="420" w:lineRule="exact"/>
        <w:textAlignment w:val="auto"/>
        <w:rPr>
          <w:rFonts w:hint="eastAsia" w:ascii="仿宋" w:hAnsi="仿宋" w:eastAsia="仿宋" w:cs="仿宋"/>
          <w:sz w:val="28"/>
          <w:szCs w:val="28"/>
        </w:rPr>
      </w:pPr>
      <w:r>
        <w:rPr>
          <w:rFonts w:hint="eastAsia" w:ascii="仿宋" w:hAnsi="仿宋" w:eastAsia="仿宋" w:cs="仿宋"/>
          <w:sz w:val="28"/>
          <w:szCs w:val="28"/>
          <w:lang w:eastAsia="zh-CN"/>
        </w:rPr>
        <w:t>淮安市大运河保护传承利用有限公司</w:t>
      </w:r>
      <w:r>
        <w:rPr>
          <w:rFonts w:hint="eastAsia" w:ascii="仿宋" w:hAnsi="仿宋" w:eastAsia="仿宋" w:cs="仿宋"/>
          <w:sz w:val="28"/>
          <w:szCs w:val="28"/>
        </w:rPr>
        <w:t>：</w:t>
      </w:r>
    </w:p>
    <w:p>
      <w:pPr>
        <w:pageBreakBefore w:val="0"/>
        <w:widowControl w:val="0"/>
        <w:kinsoku/>
        <w:wordWrap/>
        <w:overflowPunct/>
        <w:topLinePunct w:val="0"/>
        <w:autoSpaceDE/>
        <w:autoSpaceDN/>
        <w:bidi w:val="0"/>
        <w:snapToGrid w:val="0"/>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1.按照</w:t>
      </w:r>
      <w:r>
        <w:rPr>
          <w:rFonts w:hint="eastAsia" w:ascii="仿宋" w:hAnsi="仿宋" w:eastAsia="仿宋" w:cs="仿宋"/>
          <w:sz w:val="28"/>
          <w:szCs w:val="28"/>
          <w:lang w:val="en-US" w:eastAsia="zh-CN"/>
        </w:rPr>
        <w:t>公告</w:t>
      </w:r>
      <w:r>
        <w:rPr>
          <w:rFonts w:hint="eastAsia" w:ascii="仿宋" w:hAnsi="仿宋" w:eastAsia="仿宋" w:cs="仿宋"/>
          <w:sz w:val="28"/>
          <w:szCs w:val="28"/>
        </w:rPr>
        <w:t>的要求，我方（申请人）</w:t>
      </w:r>
      <w:r>
        <w:rPr>
          <w:rFonts w:hint="eastAsia" w:ascii="仿宋" w:hAnsi="仿宋" w:eastAsia="仿宋" w:cs="仿宋"/>
          <w:sz w:val="28"/>
          <w:szCs w:val="28"/>
          <w:lang w:val="en-US" w:eastAsia="zh-CN"/>
        </w:rPr>
        <w:t>申请加入</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专业劳务合格供应商名录，</w:t>
      </w:r>
      <w:r>
        <w:rPr>
          <w:rFonts w:hint="eastAsia" w:ascii="仿宋" w:hAnsi="仿宋" w:eastAsia="仿宋" w:cs="仿宋"/>
          <w:sz w:val="28"/>
          <w:szCs w:val="28"/>
        </w:rPr>
        <w:t>递交的申请文件及有关资料，用于你方审查我方的</w:t>
      </w:r>
      <w:r>
        <w:rPr>
          <w:rFonts w:hint="eastAsia" w:ascii="仿宋" w:hAnsi="仿宋" w:eastAsia="仿宋" w:cs="仿宋"/>
          <w:sz w:val="28"/>
          <w:szCs w:val="28"/>
          <w:lang w:val="en-US" w:eastAsia="zh-CN"/>
        </w:rPr>
        <w:t>合格供应商</w:t>
      </w:r>
      <w:r>
        <w:rPr>
          <w:rFonts w:hint="eastAsia" w:ascii="仿宋" w:hAnsi="仿宋" w:eastAsia="仿宋" w:cs="仿宋"/>
          <w:sz w:val="28"/>
          <w:szCs w:val="28"/>
        </w:rPr>
        <w:t>资格。</w:t>
      </w:r>
    </w:p>
    <w:p>
      <w:pPr>
        <w:pageBreakBefore w:val="0"/>
        <w:widowControl w:val="0"/>
        <w:kinsoku/>
        <w:wordWrap/>
        <w:overflowPunct/>
        <w:topLinePunct w:val="0"/>
        <w:autoSpaceDE/>
        <w:autoSpaceDN/>
        <w:bidi w:val="0"/>
        <w:snapToGrid w:val="0"/>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2.我方接受你方</w:t>
      </w:r>
      <w:r>
        <w:rPr>
          <w:rFonts w:hint="eastAsia" w:ascii="仿宋" w:hAnsi="仿宋" w:eastAsia="仿宋" w:cs="仿宋"/>
          <w:sz w:val="28"/>
          <w:szCs w:val="28"/>
          <w:lang w:val="en-US" w:eastAsia="zh-CN"/>
        </w:rPr>
        <w:t>组织人员</w:t>
      </w:r>
      <w:r>
        <w:rPr>
          <w:rFonts w:hint="eastAsia" w:ascii="仿宋" w:hAnsi="仿宋" w:eastAsia="仿宋" w:cs="仿宋"/>
          <w:sz w:val="28"/>
          <w:szCs w:val="28"/>
        </w:rPr>
        <w:t>进行</w:t>
      </w:r>
      <w:r>
        <w:rPr>
          <w:rFonts w:hint="eastAsia" w:ascii="仿宋" w:hAnsi="仿宋" w:eastAsia="仿宋" w:cs="仿宋"/>
          <w:sz w:val="28"/>
          <w:szCs w:val="28"/>
          <w:lang w:val="en-US" w:eastAsia="zh-CN"/>
        </w:rPr>
        <w:t>现场考察</w:t>
      </w:r>
      <w:r>
        <w:rPr>
          <w:rFonts w:hint="eastAsia" w:ascii="仿宋" w:hAnsi="仿宋" w:eastAsia="仿宋" w:cs="仿宋"/>
          <w:sz w:val="28"/>
          <w:szCs w:val="28"/>
        </w:rPr>
        <w:t>，以审核我方提交的文件和资料，并通过我方的客户，澄清申请文件中有关情况。</w:t>
      </w:r>
    </w:p>
    <w:p>
      <w:pPr>
        <w:pageBreakBefore w:val="0"/>
        <w:widowControl w:val="0"/>
        <w:kinsoku/>
        <w:wordWrap/>
        <w:overflowPunct/>
        <w:topLinePunct w:val="0"/>
        <w:autoSpaceDE/>
        <w:autoSpaceDN/>
        <w:bidi w:val="0"/>
        <w:snapToGrid w:val="0"/>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3.你方授权代表可通过 </w:t>
      </w:r>
      <w:r>
        <w:rPr>
          <w:rFonts w:hint="eastAsia" w:ascii="仿宋" w:hAnsi="仿宋" w:eastAsia="仿宋" w:cs="仿宋"/>
          <w:sz w:val="28"/>
          <w:szCs w:val="28"/>
          <w:u w:val="single"/>
        </w:rPr>
        <w:t xml:space="preserve">           </w:t>
      </w:r>
      <w:r>
        <w:rPr>
          <w:rFonts w:hint="eastAsia" w:ascii="仿宋" w:hAnsi="仿宋" w:eastAsia="仿宋" w:cs="仿宋"/>
          <w:sz w:val="28"/>
          <w:szCs w:val="28"/>
        </w:rPr>
        <w:t>（联系人及联系方式）得到进一步的资料。</w:t>
      </w:r>
    </w:p>
    <w:p>
      <w:pPr>
        <w:pageBreakBefore w:val="0"/>
        <w:widowControl w:val="0"/>
        <w:kinsoku/>
        <w:wordWrap/>
        <w:overflowPunct/>
        <w:topLinePunct w:val="0"/>
        <w:autoSpaceDE/>
        <w:autoSpaceDN/>
        <w:bidi w:val="0"/>
        <w:snapToGrid w:val="0"/>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4.我方在此作以下承诺：</w:t>
      </w:r>
    </w:p>
    <w:p>
      <w:pPr>
        <w:pageBreakBefore w:val="0"/>
        <w:widowControl w:val="0"/>
        <w:kinsoku/>
        <w:wordWrap/>
        <w:overflowPunct/>
        <w:topLinePunct w:val="0"/>
        <w:autoSpaceDE/>
        <w:autoSpaceDN/>
        <w:bidi w:val="0"/>
        <w:snapToGrid w:val="0"/>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（1）企业和拟派项目负责人自2019年</w:t>
      </w:r>
      <w:r>
        <w:rPr>
          <w:rFonts w:hint="eastAsia" w:ascii="仿宋" w:hAnsi="仿宋" w:eastAsia="仿宋" w:cs="仿宋"/>
          <w:sz w:val="28"/>
          <w:szCs w:val="28"/>
          <w:lang w:val="en-US" w:eastAsia="zh-CN"/>
        </w:rPr>
        <w:t>4</w:t>
      </w:r>
      <w:r>
        <w:rPr>
          <w:rFonts w:hint="eastAsia" w:ascii="仿宋" w:hAnsi="仿宋" w:eastAsia="仿宋" w:cs="仿宋"/>
          <w:sz w:val="28"/>
          <w:szCs w:val="28"/>
        </w:rPr>
        <w:t>月1日以来没有因串通投标、弄虚作假、以他人名义投标、骗取中标、转包、违法分包</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拖欠农民工工资</w:t>
      </w:r>
      <w:r>
        <w:rPr>
          <w:rFonts w:hint="eastAsia" w:ascii="仿宋" w:hAnsi="仿宋" w:eastAsia="仿宋" w:cs="仿宋"/>
          <w:sz w:val="28"/>
          <w:szCs w:val="28"/>
        </w:rPr>
        <w:t>等违法行为受到行业主管部门行政处罚；</w:t>
      </w:r>
    </w:p>
    <w:p>
      <w:pPr>
        <w:pageBreakBefore w:val="0"/>
        <w:widowControl w:val="0"/>
        <w:kinsoku/>
        <w:wordWrap/>
        <w:overflowPunct/>
        <w:topLinePunct w:val="0"/>
        <w:autoSpaceDE/>
        <w:autoSpaceDN/>
        <w:bidi w:val="0"/>
        <w:snapToGrid w:val="0"/>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（2）企业自2019年</w:t>
      </w:r>
      <w:r>
        <w:rPr>
          <w:rFonts w:hint="eastAsia" w:ascii="仿宋" w:hAnsi="仿宋" w:eastAsia="仿宋" w:cs="仿宋"/>
          <w:sz w:val="28"/>
          <w:szCs w:val="28"/>
          <w:lang w:val="en-US" w:eastAsia="zh-CN"/>
        </w:rPr>
        <w:t>4</w:t>
      </w:r>
      <w:r>
        <w:rPr>
          <w:rFonts w:hint="eastAsia" w:ascii="仿宋" w:hAnsi="仿宋" w:eastAsia="仿宋" w:cs="仿宋"/>
          <w:sz w:val="28"/>
          <w:szCs w:val="28"/>
        </w:rPr>
        <w:t>月1日以来在经营活动中</w:t>
      </w:r>
      <w:r>
        <w:rPr>
          <w:rFonts w:hint="eastAsia" w:ascii="仿宋" w:hAnsi="仿宋" w:eastAsia="仿宋" w:cs="仿宋"/>
          <w:sz w:val="28"/>
          <w:szCs w:val="28"/>
          <w:lang w:val="en-US" w:eastAsia="zh-CN"/>
        </w:rPr>
        <w:t>（质量、安全、进度、农民工工资方面）</w:t>
      </w:r>
      <w:r>
        <w:rPr>
          <w:rFonts w:hint="eastAsia" w:ascii="仿宋" w:hAnsi="仿宋" w:eastAsia="仿宋" w:cs="仿宋"/>
          <w:sz w:val="28"/>
          <w:szCs w:val="28"/>
        </w:rPr>
        <w:t>没有</w:t>
      </w:r>
      <w:r>
        <w:rPr>
          <w:rFonts w:hint="eastAsia" w:ascii="仿宋" w:hAnsi="仿宋" w:eastAsia="仿宋" w:cs="仿宋"/>
          <w:sz w:val="28"/>
          <w:szCs w:val="28"/>
          <w:lang w:val="en-US" w:eastAsia="zh-CN"/>
        </w:rPr>
        <w:t>被主管部门处罚</w:t>
      </w:r>
      <w:r>
        <w:rPr>
          <w:rFonts w:hint="eastAsia" w:ascii="仿宋" w:hAnsi="仿宋" w:eastAsia="仿宋" w:cs="仿宋"/>
          <w:sz w:val="28"/>
          <w:szCs w:val="28"/>
        </w:rPr>
        <w:t>记录；</w:t>
      </w:r>
    </w:p>
    <w:p>
      <w:pPr>
        <w:pageBreakBefore w:val="0"/>
        <w:widowControl w:val="0"/>
        <w:kinsoku/>
        <w:wordWrap/>
        <w:overflowPunct/>
        <w:topLinePunct w:val="0"/>
        <w:autoSpaceDE/>
        <w:autoSpaceDN/>
        <w:bidi w:val="0"/>
        <w:snapToGrid w:val="0"/>
        <w:spacing w:line="42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（3）具有独立承担民事责任的能力；</w:t>
      </w:r>
    </w:p>
    <w:p>
      <w:pPr>
        <w:pageBreakBefore w:val="0"/>
        <w:widowControl w:val="0"/>
        <w:kinsoku/>
        <w:wordWrap/>
        <w:overflowPunct/>
        <w:topLinePunct w:val="0"/>
        <w:autoSpaceDE/>
        <w:autoSpaceDN/>
        <w:bidi w:val="0"/>
        <w:snapToGrid w:val="0"/>
        <w:spacing w:line="42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（4）具有良好的商业信誉和健全的财务会计制度；</w:t>
      </w:r>
    </w:p>
    <w:p>
      <w:pPr>
        <w:pageBreakBefore w:val="0"/>
        <w:widowControl w:val="0"/>
        <w:kinsoku/>
        <w:wordWrap/>
        <w:overflowPunct/>
        <w:topLinePunct w:val="0"/>
        <w:autoSpaceDE/>
        <w:autoSpaceDN/>
        <w:bidi w:val="0"/>
        <w:snapToGrid w:val="0"/>
        <w:spacing w:line="42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（5）具有履行合同所必需的设备和专业技术能力；</w:t>
      </w:r>
    </w:p>
    <w:p>
      <w:pPr>
        <w:pageBreakBefore w:val="0"/>
        <w:widowControl w:val="0"/>
        <w:kinsoku/>
        <w:wordWrap/>
        <w:overflowPunct/>
        <w:topLinePunct w:val="0"/>
        <w:autoSpaceDE/>
        <w:autoSpaceDN/>
        <w:bidi w:val="0"/>
        <w:snapToGrid w:val="0"/>
        <w:spacing w:line="42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（6）有依法缴纳税收和社会保障资金的良好记录；</w:t>
      </w:r>
    </w:p>
    <w:p>
      <w:pPr>
        <w:pageBreakBefore w:val="0"/>
        <w:widowControl w:val="0"/>
        <w:kinsoku/>
        <w:wordWrap/>
        <w:overflowPunct/>
        <w:topLinePunct w:val="0"/>
        <w:autoSpaceDE/>
        <w:autoSpaceDN/>
        <w:bidi w:val="0"/>
        <w:snapToGrid w:val="0"/>
        <w:spacing w:line="42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（7）提供的资料真实无误，未弄虚作假；如弄虚作假，自愿接受</w:t>
      </w:r>
      <w:r>
        <w:rPr>
          <w:rFonts w:hint="eastAsia" w:ascii="仿宋" w:hAnsi="仿宋" w:eastAsia="仿宋" w:cs="仿宋"/>
          <w:sz w:val="28"/>
          <w:szCs w:val="28"/>
          <w:lang w:val="en-US" w:eastAsia="zh-CN"/>
        </w:rPr>
        <w:t>淮安市大运河保护传承利用有限公司没收保证金，剔除出名录等相关</w:t>
      </w:r>
      <w:r>
        <w:rPr>
          <w:rFonts w:hint="eastAsia" w:ascii="仿宋" w:hAnsi="仿宋" w:eastAsia="仿宋" w:cs="仿宋"/>
          <w:sz w:val="28"/>
          <w:szCs w:val="28"/>
        </w:rPr>
        <w:t>处罚；</w:t>
      </w:r>
    </w:p>
    <w:p>
      <w:pPr>
        <w:pageBreakBefore w:val="0"/>
        <w:widowControl w:val="0"/>
        <w:kinsoku/>
        <w:wordWrap/>
        <w:overflowPunct/>
        <w:topLinePunct w:val="0"/>
        <w:autoSpaceDE/>
        <w:autoSpaceDN/>
        <w:bidi w:val="0"/>
        <w:snapToGrid w:val="0"/>
        <w:spacing w:line="42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（8）自觉服从发包人的日常管理；</w:t>
      </w:r>
    </w:p>
    <w:p>
      <w:pPr>
        <w:pageBreakBefore w:val="0"/>
        <w:widowControl w:val="0"/>
        <w:kinsoku/>
        <w:wordWrap/>
        <w:overflowPunct/>
        <w:topLinePunct w:val="0"/>
        <w:autoSpaceDE/>
        <w:autoSpaceDN/>
        <w:bidi w:val="0"/>
        <w:snapToGrid w:val="0"/>
        <w:spacing w:line="42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val="en-US" w:eastAsia="zh-CN"/>
        </w:rPr>
        <w:t>对中标的劳务分包工程，及时与发包人签订劳务分包合同，并保质保量安期完成，否则将接受没收保证金，剔除出合格供应商名录等相关</w:t>
      </w:r>
      <w:r>
        <w:rPr>
          <w:rFonts w:hint="eastAsia" w:ascii="仿宋" w:hAnsi="仿宋" w:eastAsia="仿宋" w:cs="仿宋"/>
          <w:sz w:val="28"/>
          <w:szCs w:val="28"/>
        </w:rPr>
        <w:t>处罚；</w:t>
      </w:r>
    </w:p>
    <w:p>
      <w:pPr>
        <w:pageBreakBefore w:val="0"/>
        <w:widowControl w:val="0"/>
        <w:kinsoku/>
        <w:wordWrap/>
        <w:overflowPunct/>
        <w:topLinePunct w:val="0"/>
        <w:autoSpaceDE/>
        <w:autoSpaceDN/>
        <w:bidi w:val="0"/>
        <w:snapToGrid w:val="0"/>
        <w:spacing w:line="4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w:t>
      </w:r>
      <w:r>
        <w:rPr>
          <w:rFonts w:hint="eastAsia" w:ascii="仿宋" w:hAnsi="仿宋" w:eastAsia="仿宋" w:cs="仿宋"/>
          <w:sz w:val="28"/>
          <w:szCs w:val="28"/>
        </w:rPr>
        <w:t>符合法律法规规定的其他要求。</w:t>
      </w:r>
    </w:p>
    <w:p>
      <w:pPr>
        <w:pageBreakBefore w:val="0"/>
        <w:widowControl w:val="0"/>
        <w:kinsoku/>
        <w:wordWrap/>
        <w:overflowPunct/>
        <w:topLinePunct w:val="0"/>
        <w:autoSpaceDE/>
        <w:autoSpaceDN/>
        <w:bidi w:val="0"/>
        <w:spacing w:line="420" w:lineRule="exact"/>
        <w:ind w:firstLine="560" w:firstLineChars="200"/>
        <w:textAlignment w:val="auto"/>
        <w:rPr>
          <w:rFonts w:ascii="仿宋" w:hAnsi="仿宋" w:eastAsia="仿宋" w:cs="仿宋"/>
          <w:sz w:val="28"/>
          <w:szCs w:val="28"/>
        </w:rPr>
      </w:pPr>
    </w:p>
    <w:p>
      <w:pPr>
        <w:pageBreakBefore w:val="0"/>
        <w:widowControl w:val="0"/>
        <w:kinsoku/>
        <w:wordWrap/>
        <w:overflowPunct/>
        <w:topLinePunct w:val="0"/>
        <w:autoSpaceDE/>
        <w:autoSpaceDN/>
        <w:bidi w:val="0"/>
        <w:adjustRightInd w:val="0"/>
        <w:snapToGrid w:val="0"/>
        <w:spacing w:line="420" w:lineRule="exact"/>
        <w:ind w:right="480" w:firstLine="3500" w:firstLineChars="1250"/>
        <w:textAlignment w:val="auto"/>
        <w:rPr>
          <w:rFonts w:ascii="仿宋" w:hAnsi="仿宋" w:eastAsia="仿宋" w:cs="仿宋"/>
          <w:bCs/>
          <w:kern w:val="44"/>
          <w:sz w:val="28"/>
          <w:szCs w:val="28"/>
          <w:u w:val="single"/>
        </w:rPr>
      </w:pPr>
      <w:r>
        <w:rPr>
          <w:rFonts w:hint="eastAsia" w:ascii="仿宋" w:hAnsi="仿宋" w:eastAsia="仿宋" w:cs="仿宋"/>
          <w:bCs/>
          <w:kern w:val="44"/>
          <w:sz w:val="28"/>
          <w:szCs w:val="28"/>
        </w:rPr>
        <w:t>申 请 人：</w:t>
      </w:r>
      <w:r>
        <w:rPr>
          <w:rFonts w:hint="eastAsia" w:ascii="仿宋" w:hAnsi="仿宋" w:eastAsia="仿宋" w:cs="仿宋"/>
          <w:bCs/>
          <w:kern w:val="44"/>
          <w:sz w:val="28"/>
          <w:szCs w:val="28"/>
          <w:u w:val="single"/>
        </w:rPr>
        <w:t xml:space="preserve">               </w:t>
      </w:r>
      <w:r>
        <w:rPr>
          <w:rFonts w:hint="eastAsia" w:ascii="仿宋" w:hAnsi="仿宋" w:eastAsia="仿宋" w:cs="仿宋"/>
          <w:bCs/>
          <w:kern w:val="44"/>
          <w:sz w:val="28"/>
          <w:szCs w:val="28"/>
        </w:rPr>
        <w:t>（盖单位章）</w:t>
      </w:r>
    </w:p>
    <w:p>
      <w:pPr>
        <w:pageBreakBefore w:val="0"/>
        <w:widowControl w:val="0"/>
        <w:kinsoku/>
        <w:wordWrap/>
        <w:overflowPunct/>
        <w:topLinePunct w:val="0"/>
        <w:autoSpaceDE/>
        <w:autoSpaceDN/>
        <w:bidi w:val="0"/>
        <w:adjustRightInd w:val="0"/>
        <w:snapToGrid w:val="0"/>
        <w:spacing w:line="420" w:lineRule="exact"/>
        <w:ind w:right="480" w:firstLine="3360" w:firstLineChars="1200"/>
        <w:textAlignment w:val="auto"/>
        <w:rPr>
          <w:rFonts w:ascii="仿宋" w:hAnsi="仿宋" w:eastAsia="仿宋" w:cs="仿宋"/>
          <w:bCs/>
          <w:kern w:val="44"/>
          <w:sz w:val="28"/>
          <w:szCs w:val="28"/>
        </w:rPr>
      </w:pPr>
      <w:r>
        <w:rPr>
          <w:rFonts w:hint="eastAsia" w:ascii="仿宋" w:hAnsi="仿宋" w:eastAsia="仿宋" w:cs="仿宋"/>
          <w:bCs/>
          <w:kern w:val="44"/>
          <w:sz w:val="28"/>
          <w:szCs w:val="28"/>
        </w:rPr>
        <w:t>法定代表人</w:t>
      </w:r>
    </w:p>
    <w:p>
      <w:pPr>
        <w:pageBreakBefore w:val="0"/>
        <w:widowControl w:val="0"/>
        <w:kinsoku/>
        <w:wordWrap/>
        <w:overflowPunct/>
        <w:topLinePunct w:val="0"/>
        <w:autoSpaceDE/>
        <w:autoSpaceDN/>
        <w:bidi w:val="0"/>
        <w:adjustRightInd w:val="0"/>
        <w:snapToGrid w:val="0"/>
        <w:spacing w:line="420" w:lineRule="exact"/>
        <w:ind w:right="480" w:firstLine="2800" w:firstLineChars="1000"/>
        <w:textAlignment w:val="auto"/>
        <w:rPr>
          <w:rFonts w:ascii="仿宋" w:hAnsi="仿宋" w:eastAsia="仿宋" w:cs="仿宋"/>
          <w:bCs/>
          <w:kern w:val="44"/>
          <w:sz w:val="28"/>
          <w:szCs w:val="28"/>
          <w:u w:val="single"/>
        </w:rPr>
      </w:pPr>
      <w:r>
        <w:rPr>
          <w:rFonts w:hint="eastAsia" w:ascii="仿宋" w:hAnsi="仿宋" w:eastAsia="仿宋" w:cs="仿宋"/>
          <w:bCs/>
          <w:kern w:val="44"/>
          <w:sz w:val="28"/>
          <w:szCs w:val="28"/>
        </w:rPr>
        <w:t>或其委托代理人：</w:t>
      </w:r>
      <w:r>
        <w:rPr>
          <w:rFonts w:hint="eastAsia" w:ascii="仿宋" w:hAnsi="仿宋" w:eastAsia="仿宋" w:cs="仿宋"/>
          <w:bCs/>
          <w:kern w:val="44"/>
          <w:sz w:val="28"/>
          <w:szCs w:val="28"/>
          <w:u w:val="single"/>
        </w:rPr>
        <w:t xml:space="preserve">              </w:t>
      </w:r>
      <w:r>
        <w:rPr>
          <w:rFonts w:hint="eastAsia" w:ascii="仿宋" w:hAnsi="仿宋" w:eastAsia="仿宋" w:cs="仿宋"/>
          <w:bCs/>
          <w:kern w:val="44"/>
          <w:sz w:val="28"/>
          <w:szCs w:val="28"/>
        </w:rPr>
        <w:t>（签     字）</w:t>
      </w:r>
    </w:p>
    <w:p>
      <w:pPr>
        <w:pageBreakBefore w:val="0"/>
        <w:widowControl w:val="0"/>
        <w:kinsoku/>
        <w:wordWrap/>
        <w:overflowPunct/>
        <w:topLinePunct w:val="0"/>
        <w:autoSpaceDE/>
        <w:autoSpaceDN/>
        <w:bidi w:val="0"/>
        <w:adjustRightInd w:val="0"/>
        <w:snapToGrid w:val="0"/>
        <w:spacing w:line="420" w:lineRule="exact"/>
        <w:ind w:right="520" w:firstLine="5040" w:firstLineChars="1800"/>
        <w:textAlignment w:val="auto"/>
        <w:rPr>
          <w:rFonts w:ascii="仿宋" w:hAnsi="仿宋" w:eastAsia="仿宋" w:cs="仿宋"/>
          <w:bCs/>
          <w:kern w:val="44"/>
          <w:sz w:val="28"/>
          <w:szCs w:val="28"/>
        </w:rPr>
      </w:pPr>
      <w:r>
        <w:rPr>
          <w:rFonts w:hint="eastAsia" w:ascii="仿宋" w:hAnsi="仿宋" w:eastAsia="仿宋" w:cs="仿宋"/>
          <w:bCs/>
          <w:kern w:val="44"/>
          <w:sz w:val="28"/>
          <w:szCs w:val="28"/>
          <w:u w:val="single"/>
        </w:rPr>
        <w:t xml:space="preserve">         </w:t>
      </w:r>
      <w:r>
        <w:rPr>
          <w:rFonts w:hint="eastAsia" w:ascii="仿宋" w:hAnsi="仿宋" w:eastAsia="仿宋" w:cs="仿宋"/>
          <w:bCs/>
          <w:kern w:val="44"/>
          <w:sz w:val="28"/>
          <w:szCs w:val="28"/>
        </w:rPr>
        <w:t>年</w:t>
      </w:r>
      <w:r>
        <w:rPr>
          <w:rFonts w:hint="eastAsia" w:ascii="仿宋" w:hAnsi="仿宋" w:eastAsia="仿宋" w:cs="仿宋"/>
          <w:bCs/>
          <w:kern w:val="44"/>
          <w:sz w:val="28"/>
          <w:szCs w:val="28"/>
          <w:u w:val="single"/>
        </w:rPr>
        <w:t xml:space="preserve">   </w:t>
      </w:r>
      <w:r>
        <w:rPr>
          <w:rFonts w:hint="eastAsia" w:ascii="仿宋" w:hAnsi="仿宋" w:eastAsia="仿宋" w:cs="仿宋"/>
          <w:bCs/>
          <w:kern w:val="44"/>
          <w:sz w:val="28"/>
          <w:szCs w:val="28"/>
        </w:rPr>
        <w:t>月</w:t>
      </w:r>
      <w:r>
        <w:rPr>
          <w:rFonts w:hint="eastAsia" w:ascii="仿宋" w:hAnsi="仿宋" w:eastAsia="仿宋" w:cs="仿宋"/>
          <w:bCs/>
          <w:kern w:val="44"/>
          <w:sz w:val="28"/>
          <w:szCs w:val="28"/>
          <w:u w:val="single"/>
        </w:rPr>
        <w:t xml:space="preserve">     </w:t>
      </w:r>
      <w:r>
        <w:rPr>
          <w:rFonts w:hint="eastAsia" w:ascii="仿宋" w:hAnsi="仿宋" w:eastAsia="仿宋" w:cs="仿宋"/>
          <w:bCs/>
          <w:kern w:val="44"/>
          <w:sz w:val="28"/>
          <w:szCs w:val="28"/>
        </w:rPr>
        <w:t>日</w:t>
      </w:r>
    </w:p>
    <w:p>
      <w:pPr>
        <w:pageBreakBefore w:val="0"/>
        <w:widowControl w:val="0"/>
        <w:kinsoku/>
        <w:wordWrap/>
        <w:overflowPunct/>
        <w:topLinePunct w:val="0"/>
        <w:autoSpaceDE/>
        <w:autoSpaceDN/>
        <w:bidi w:val="0"/>
        <w:spacing w:line="420" w:lineRule="exact"/>
        <w:jc w:val="center"/>
        <w:textAlignment w:val="auto"/>
        <w:rPr>
          <w:rFonts w:ascii="仿宋" w:hAnsi="仿宋" w:eastAsia="仿宋" w:cs="仿宋"/>
          <w:sz w:val="32"/>
        </w:rPr>
      </w:pPr>
      <w:r>
        <w:rPr>
          <w:rFonts w:hint="eastAsia" w:ascii="仿宋" w:hAnsi="仿宋" w:eastAsia="仿宋" w:cs="仿宋"/>
          <w:b/>
          <w:sz w:val="28"/>
          <w:szCs w:val="28"/>
        </w:rPr>
        <w:br w:type="page"/>
      </w:r>
    </w:p>
    <w:p>
      <w:pPr>
        <w:autoSpaceDE w:val="0"/>
        <w:autoSpaceDN w:val="0"/>
        <w:adjustRightInd w:val="0"/>
        <w:spacing w:line="360" w:lineRule="auto"/>
        <w:jc w:val="center"/>
        <w:rPr>
          <w:rFonts w:ascii="仿宋" w:hAnsi="仿宋" w:eastAsia="仿宋" w:cs="仿宋"/>
          <w:b/>
          <w:bCs/>
          <w:sz w:val="32"/>
          <w:szCs w:val="32"/>
          <w:lang w:val="zh-CN"/>
        </w:rPr>
      </w:pPr>
      <w:r>
        <w:rPr>
          <w:rFonts w:hint="eastAsia" w:ascii="仿宋" w:hAnsi="仿宋" w:eastAsia="仿宋" w:cs="仿宋"/>
          <w:b/>
          <w:bCs/>
          <w:sz w:val="32"/>
          <w:szCs w:val="32"/>
          <w:lang w:val="zh-CN"/>
        </w:rPr>
        <w:t>二、法定代表人身份证明</w:t>
      </w:r>
    </w:p>
    <w:p>
      <w:pPr>
        <w:autoSpaceDE w:val="0"/>
        <w:autoSpaceDN w:val="0"/>
        <w:adjustRightInd w:val="0"/>
        <w:ind w:firstLine="420" w:firstLineChars="200"/>
        <w:jc w:val="left"/>
        <w:rPr>
          <w:rFonts w:ascii="仿宋" w:hAnsi="仿宋" w:eastAsia="仿宋" w:cs="仿宋"/>
        </w:rPr>
      </w:pPr>
    </w:p>
    <w:p>
      <w:pPr>
        <w:autoSpaceDE w:val="0"/>
        <w:autoSpaceDN w:val="0"/>
        <w:adjustRightInd w:val="0"/>
        <w:ind w:firstLine="420" w:firstLineChars="200"/>
        <w:jc w:val="left"/>
        <w:rPr>
          <w:rFonts w:ascii="仿宋" w:hAnsi="仿宋" w:eastAsia="仿宋" w:cs="仿宋"/>
        </w:rPr>
      </w:pPr>
    </w:p>
    <w:p>
      <w:pPr>
        <w:autoSpaceDE w:val="0"/>
        <w:autoSpaceDN w:val="0"/>
        <w:ind w:firstLine="560" w:firstLineChars="200"/>
        <w:rPr>
          <w:rFonts w:hint="eastAsia" w:ascii="仿宋" w:hAnsi="仿宋" w:eastAsia="仿宋" w:cs="仿宋"/>
          <w:sz w:val="28"/>
          <w:szCs w:val="28"/>
        </w:rPr>
      </w:pP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申请</w:t>
      </w:r>
      <w:r>
        <w:rPr>
          <w:rFonts w:hint="eastAsia" w:ascii="仿宋" w:hAnsi="仿宋" w:eastAsia="仿宋" w:cs="仿宋"/>
          <w:sz w:val="28"/>
          <w:szCs w:val="28"/>
        </w:rPr>
        <w:t>单位名称：</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申请</w:t>
      </w:r>
      <w:r>
        <w:rPr>
          <w:rFonts w:hint="eastAsia" w:ascii="仿宋" w:hAnsi="仿宋" w:eastAsia="仿宋" w:cs="仿宋"/>
          <w:sz w:val="28"/>
          <w:szCs w:val="28"/>
        </w:rPr>
        <w:t>单位地址：</w:t>
      </w:r>
    </w:p>
    <w:p>
      <w:pPr>
        <w:keepNext w:val="0"/>
        <w:keepLines w:val="0"/>
        <w:pageBreakBefore w:val="0"/>
        <w:widowControl w:val="0"/>
        <w:kinsoku/>
        <w:wordWrap/>
        <w:overflowPunct/>
        <w:topLinePunct w:val="0"/>
        <w:autoSpaceDE w:val="0"/>
        <w:autoSpaceDN w:val="0"/>
        <w:bidi w:val="0"/>
        <w:adjustRightInd/>
        <w:snapToGrid/>
        <w:spacing w:line="500" w:lineRule="exact"/>
        <w:ind w:firstLine="1120" w:firstLineChars="400"/>
        <w:textAlignment w:val="auto"/>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职务：</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系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申请</w:t>
      </w:r>
      <w:r>
        <w:rPr>
          <w:rFonts w:hint="eastAsia" w:ascii="仿宋" w:hAnsi="仿宋" w:eastAsia="仿宋" w:cs="仿宋"/>
          <w:sz w:val="28"/>
          <w:szCs w:val="28"/>
          <w:u w:val="single"/>
        </w:rPr>
        <w:t xml:space="preserve">单位名称）      </w:t>
      </w:r>
      <w:r>
        <w:rPr>
          <w:rFonts w:hint="eastAsia" w:ascii="仿宋" w:hAnsi="仿宋" w:eastAsia="仿宋" w:cs="仿宋"/>
          <w:sz w:val="28"/>
          <w:szCs w:val="28"/>
        </w:rPr>
        <w:t>的法定代表人。</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特此证明。</w:t>
      </w:r>
      <w:r>
        <w:rPr>
          <w:rFonts w:hint="eastAsia" w:ascii="仿宋" w:hAnsi="仿宋" w:eastAsia="仿宋" w:cs="仿宋"/>
          <w:sz w:val="28"/>
          <w:szCs w:val="28"/>
        </w:rPr>
        <w:tab/>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申请</w:t>
      </w:r>
      <w:r>
        <w:rPr>
          <w:rFonts w:hint="eastAsia" w:ascii="仿宋" w:hAnsi="仿宋" w:eastAsia="仿宋" w:cs="仿宋"/>
          <w:sz w:val="28"/>
          <w:szCs w:val="28"/>
        </w:rPr>
        <w:t>人：（盖单位章）</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日期：    年  月  日</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法定代表人：（签字或印章）</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日期：    年  月  日</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sz w:val="28"/>
          <w:szCs w:val="28"/>
        </w:rPr>
      </w:pPr>
    </w:p>
    <w:p>
      <w:pPr>
        <w:rPr>
          <w:rFonts w:hint="eastAsia" w:ascii="仿宋" w:hAnsi="仿宋" w:eastAsia="仿宋" w:cs="仿宋"/>
          <w:b/>
          <w:sz w:val="28"/>
          <w:szCs w:val="28"/>
        </w:rPr>
      </w:pPr>
      <w:r>
        <w:rPr>
          <w:rFonts w:hint="eastAsia" w:ascii="仿宋" w:hAnsi="仿宋" w:eastAsia="仿宋" w:cs="仿宋"/>
          <w:sz w:val="28"/>
          <w:szCs w:val="28"/>
        </w:rPr>
        <w:br w:type="page"/>
      </w:r>
    </w:p>
    <w:p>
      <w:pPr>
        <w:autoSpaceDE w:val="0"/>
        <w:autoSpaceDN w:val="0"/>
        <w:adjustRightInd w:val="0"/>
        <w:spacing w:line="360" w:lineRule="auto"/>
        <w:jc w:val="center"/>
        <w:rPr>
          <w:rFonts w:ascii="仿宋" w:hAnsi="仿宋" w:eastAsia="仿宋" w:cs="仿宋"/>
          <w:b/>
          <w:bCs/>
          <w:sz w:val="32"/>
          <w:szCs w:val="32"/>
          <w:lang w:val="zh-CN"/>
        </w:rPr>
      </w:pPr>
      <w:r>
        <w:rPr>
          <w:rFonts w:hint="eastAsia" w:ascii="仿宋" w:hAnsi="仿宋" w:eastAsia="仿宋" w:cs="仿宋"/>
          <w:b/>
          <w:bCs/>
          <w:sz w:val="32"/>
          <w:szCs w:val="32"/>
          <w:lang w:val="zh-CN"/>
        </w:rPr>
        <w:t>三、授权委托书（如有）</w:t>
      </w:r>
    </w:p>
    <w:p>
      <w:pPr>
        <w:pStyle w:val="4"/>
        <w:rPr>
          <w:rFonts w:ascii="仿宋" w:hAnsi="仿宋" w:eastAsia="仿宋" w:cs="仿宋"/>
        </w:rPr>
      </w:pPr>
    </w:p>
    <w:p>
      <w:pPr>
        <w:autoSpaceDE w:val="0"/>
        <w:autoSpaceDN w:val="0"/>
        <w:adjustRightInd w:val="0"/>
        <w:rPr>
          <w:rFonts w:ascii="仿宋" w:hAnsi="仿宋" w:eastAsia="仿宋" w:cs="仿宋"/>
        </w:rPr>
      </w:pPr>
    </w:p>
    <w:p>
      <w:pPr>
        <w:autoSpaceDE w:val="0"/>
        <w:autoSpaceDN w:val="0"/>
        <w:adjustRightInd w:val="0"/>
        <w:spacing w:line="360" w:lineRule="auto"/>
        <w:jc w:val="center"/>
        <w:rPr>
          <w:rFonts w:ascii="仿宋" w:hAnsi="仿宋" w:eastAsia="仿宋" w:cs="仿宋"/>
          <w:sz w:val="32"/>
          <w:szCs w:val="32"/>
        </w:rPr>
      </w:pPr>
      <w:r>
        <w:rPr>
          <w:rFonts w:hint="eastAsia" w:ascii="仿宋" w:hAnsi="仿宋" w:eastAsia="仿宋" w:cs="仿宋"/>
          <w:sz w:val="32"/>
          <w:szCs w:val="32"/>
        </w:rPr>
        <w:t>授权委托书</w:t>
      </w:r>
    </w:p>
    <w:p>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ascii="仿宋" w:hAnsi="仿宋" w:eastAsia="仿宋" w:cs="仿宋"/>
          <w:sz w:val="28"/>
          <w:szCs w:val="28"/>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申请单位</w:t>
      </w:r>
      <w:r>
        <w:rPr>
          <w:rFonts w:hint="eastAsia" w:ascii="仿宋" w:hAnsi="仿宋" w:eastAsia="仿宋" w:cs="仿宋"/>
          <w:sz w:val="28"/>
          <w:szCs w:val="28"/>
        </w:rPr>
        <w:t>名称）的法定代表人，现委托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w:t>
      </w:r>
      <w:r>
        <w:rPr>
          <w:rFonts w:hint="eastAsia" w:ascii="仿宋" w:hAnsi="仿宋" w:eastAsia="仿宋" w:cs="仿宋"/>
          <w:sz w:val="28"/>
          <w:szCs w:val="28"/>
          <w:lang w:val="en-US" w:eastAsia="zh-CN"/>
        </w:rPr>
        <w:t>淮安市</w:t>
      </w:r>
      <w:r>
        <w:rPr>
          <w:rFonts w:hint="eastAsia" w:ascii="仿宋" w:hAnsi="仿宋" w:eastAsia="仿宋" w:cs="仿宋"/>
          <w:sz w:val="28"/>
          <w:szCs w:val="28"/>
          <w:u w:val="single"/>
          <w:lang w:val="en-US" w:eastAsia="zh-CN"/>
        </w:rPr>
        <w:t>大运河传承保护利用有限公司装饰装修工程劳务分包合格供应商</w:t>
      </w:r>
      <w:r>
        <w:rPr>
          <w:rFonts w:hint="eastAsia" w:ascii="仿宋" w:hAnsi="仿宋" w:eastAsia="仿宋" w:cs="仿宋"/>
          <w:sz w:val="28"/>
          <w:szCs w:val="28"/>
          <w:u w:val="single"/>
        </w:rPr>
        <w:t xml:space="preserve"> </w:t>
      </w:r>
      <w:r>
        <w:rPr>
          <w:rFonts w:hint="eastAsia" w:ascii="仿宋" w:hAnsi="仿宋" w:eastAsia="仿宋" w:cs="仿宋"/>
          <w:sz w:val="28"/>
          <w:szCs w:val="28"/>
        </w:rPr>
        <w:t>申请文件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以及</w:t>
      </w:r>
      <w:r>
        <w:rPr>
          <w:rFonts w:hint="eastAsia" w:ascii="仿宋" w:hAnsi="仿宋" w:eastAsia="仿宋" w:cs="仿宋"/>
          <w:sz w:val="28"/>
          <w:szCs w:val="28"/>
        </w:rPr>
        <w:t>处理有关事宜，其法律后果由我方承担。</w:t>
      </w:r>
    </w:p>
    <w:p>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委托期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代理人无转委托权。</w:t>
      </w:r>
    </w:p>
    <w:p>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ascii="仿宋" w:hAnsi="仿宋" w:eastAsia="仿宋" w:cs="仿宋"/>
          <w:sz w:val="28"/>
          <w:szCs w:val="28"/>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ascii="仿宋" w:hAnsi="仿宋" w:eastAsia="仿宋" w:cs="仿宋"/>
          <w:sz w:val="28"/>
          <w:szCs w:val="28"/>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申  请  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（签字）</w:t>
      </w:r>
    </w:p>
    <w:p>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ascii="仿宋" w:hAnsi="仿宋" w:eastAsia="仿宋" w:cs="仿宋"/>
          <w:sz w:val="28"/>
          <w:szCs w:val="28"/>
          <w:u w:val="single"/>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委托代理人：</w:t>
      </w:r>
      <w:r>
        <w:rPr>
          <w:rFonts w:hint="eastAsia" w:ascii="仿宋" w:hAnsi="仿宋" w:eastAsia="仿宋" w:cs="仿宋"/>
          <w:sz w:val="28"/>
          <w:szCs w:val="28"/>
          <w:u w:val="single"/>
        </w:rPr>
        <w:t xml:space="preserve">                             </w:t>
      </w:r>
      <w:r>
        <w:rPr>
          <w:rFonts w:hint="eastAsia" w:ascii="仿宋" w:hAnsi="仿宋" w:eastAsia="仿宋" w:cs="仿宋"/>
          <w:sz w:val="28"/>
          <w:szCs w:val="28"/>
        </w:rPr>
        <w:t>（签字）</w:t>
      </w:r>
    </w:p>
    <w:p>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ascii="仿宋" w:hAnsi="仿宋" w:eastAsia="仿宋" w:cs="仿宋"/>
          <w:sz w:val="28"/>
          <w:szCs w:val="28"/>
          <w:u w:val="single"/>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附：委托代理人身份证</w:t>
      </w:r>
    </w:p>
    <w:p>
      <w:pPr>
        <w:autoSpaceDE w:val="0"/>
        <w:autoSpaceDN w:val="0"/>
        <w:adjustRightInd w:val="0"/>
        <w:spacing w:line="360" w:lineRule="auto"/>
        <w:ind w:firstLine="420" w:firstLineChars="200"/>
        <w:jc w:val="left"/>
        <w:rPr>
          <w:rFonts w:ascii="仿宋" w:hAnsi="仿宋" w:eastAsia="仿宋" w:cs="仿宋"/>
        </w:rPr>
      </w:pPr>
      <w:r>
        <w:rPr>
          <w:rFonts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2832100</wp:posOffset>
                </wp:positionH>
                <wp:positionV relativeFrom="paragraph">
                  <wp:posOffset>253365</wp:posOffset>
                </wp:positionV>
                <wp:extent cx="1943100" cy="999490"/>
                <wp:effectExtent l="6350" t="6350" r="12700" b="22860"/>
                <wp:wrapNone/>
                <wp:docPr id="3" name="矩形 3"/>
                <wp:cNvGraphicFramePr/>
                <a:graphic xmlns:a="http://schemas.openxmlformats.org/drawingml/2006/main">
                  <a:graphicData uri="http://schemas.microsoft.com/office/word/2010/wordprocessingShape">
                    <wps:wsp>
                      <wps:cNvSpPr/>
                      <wps:spPr>
                        <a:xfrm>
                          <a:off x="0" y="0"/>
                          <a:ext cx="1943100" cy="999490"/>
                        </a:xfrm>
                        <a:prstGeom prst="rect">
                          <a:avLst/>
                        </a:prstGeom>
                        <a:solidFill>
                          <a:srgbClr val="FFFFFF"/>
                        </a:solidFill>
                        <a:ln w="12700" cap="flat" cmpd="sng" algn="ctr">
                          <a:solidFill>
                            <a:srgbClr val="70AD47"/>
                          </a:solidFill>
                          <a:prstDash val="solid"/>
                          <a:miter lim="800000"/>
                        </a:ln>
                        <a:effectLst/>
                      </wps:spPr>
                      <wps:txbx>
                        <w:txbxContent>
                          <w:p>
                            <w:pPr>
                              <w:jc w:val="center"/>
                            </w:pPr>
                            <w:r>
                              <w:rPr>
                                <w:rFonts w:hint="eastAsia" w:ascii="宋体" w:hAnsi="宋体" w:cs="宋体"/>
                              </w:rPr>
                              <w:t>身份证</w:t>
                            </w:r>
                            <w:r>
                              <w:rPr>
                                <w:rFonts w:hint="eastAsia"/>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3pt;margin-top:19.95pt;height:78.7pt;width:153pt;z-index:251660288;v-text-anchor:middle;mso-width-relative:page;mso-height-relative:page;" fillcolor="#FFFFFF" filled="t" stroked="t" coordsize="21600,21600" o:gfxdata="UEsDBAoAAAAAAIdO4kAAAAAAAAAAAAAAAAAEAAAAZHJzL1BLAwQUAAAACACHTuJAPnp1XtoAAAAK&#10;AQAADwAAAGRycy9kb3ducmV2LnhtbE2PTU/DMAyG70j8h8hI3Fi6dl/tmu6ABBKHMXVMnLPGawuN&#10;U5psHf8ec4Kj7UevnzffXG0nLjj41pGC6SQCgVQ501Kt4PD29LAC4YMmoztHqOAbPWyK25tcZ8aN&#10;VOJlH2rBIeQzraAJoc+k9FWDVvuJ65H4dnKD1YHHoZZm0COH207GUbSQVrfEHxrd42OD1ef+bBWU&#10;h+1XOn8p41Huku3p49W+G3xW6v5uGq1BBLyGPxh+9VkdCnY6ujMZLzoFs9mCuwQFSZqCYGA5j3lx&#10;ZDJdJiCLXP6vUPwAUEsDBBQAAAAIAIdO4kBHUBCfgQIAAA0FAAAOAAAAZHJzL2Uyb0RvYy54bWyt&#10;VM1uEzEQviPxDpbvdDdpIE3UTRU1CkKqaKWAODteb9aS/7Cdn/IySNx4CB4H8Rp89m7btPTQA3vw&#10;znjGM/N9nvH5xUErshM+SGsqOjgpKRGG21qaTUU/f1q+OaMkRGZqpqwRFb0VgV7MXr8637upGNrW&#10;qlp4giAmTPeuom2MbloUgbdCs3BinTAwNtZrFqH6TVF7tkd0rYphWb4r9tbXzlsuQsDuojPSPqJ/&#10;SUDbNJKLheVbLUzsonqhWASk0EoX6CxX2zSCx+umCSISVVEgjXlFEsjrtBazczbdeOZayfsS2EtK&#10;eIJJM2mQ9D7UgkVGtl7+E0pL7m2wTTzhVhcdkMwIUAzKJ9ysWuZExgKqg7snPfy/sPzj7sYTWVf0&#10;lBLDNC78z/efv3/9IKeJm70LU7is3I3vtQAxAT00Xqc/IJBD5vP2nk9xiIRjczAZnQ5KUM1hm0wm&#10;o0kmvHg47XyI74XVJAkV9bivTCPbXYWIjHC9c0nJglWyXkqlsuI360vlyY7hbpf5SyXjyCM3Zcge&#10;pQzHuRCGjm3QKahJO6AOZkMJUxuMAo8+5350OhwnGZfzxWj8XJJU5IKFtismR0hubKplxLQoqSt6&#10;VqavP61MsorcoT3UxHXHbpLiYX3oKV/b+haX5G3XvcHxpUS+KxbiDfNoVzCMgY7XWBplgdb2EiWt&#10;9d+e20/+6CJYKdmj/cHE1y3zghL1waC/JoPRKM1LVkZvx0Mo/tiyPraYrb60uIUBng7Hs5j8o7oT&#10;G2/1F8z9PGWFiRmO3B3nvXIZu7HEy8HFfJ7dMCOOxSuzcjwFT5QZO99G28jcHYmojh3ce1IwJbkD&#10;+olOY3isZ6+HV2z2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D56dV7aAAAACgEAAA8AAAAAAAAA&#10;AQAgAAAAIgAAAGRycy9kb3ducmV2LnhtbFBLAQIUABQAAAAIAIdO4kBHUBCfgQIAAA0FAAAOAAAA&#10;AAAAAAEAIAAAACkBAABkcnMvZTJvRG9jLnhtbFBLBQYAAAAABgAGAFkBAAAcBgAAAAA=&#10;">
                <v:fill on="t" focussize="0,0"/>
                <v:stroke weight="1pt" color="#70AD47" miterlimit="8" joinstyle="miter"/>
                <v:imagedata o:title=""/>
                <o:lock v:ext="edit" aspectratio="f"/>
                <v:textbox>
                  <w:txbxContent>
                    <w:p>
                      <w:pPr>
                        <w:jc w:val="center"/>
                      </w:pPr>
                      <w:r>
                        <w:rPr>
                          <w:rFonts w:hint="eastAsia" w:ascii="宋体" w:hAnsi="宋体" w:cs="宋体"/>
                        </w:rPr>
                        <w:t>身份证</w:t>
                      </w:r>
                      <w:r>
                        <w:rPr>
                          <w:rFonts w:hint="eastAsia"/>
                        </w:rPr>
                        <w:t>反面</w:t>
                      </w:r>
                    </w:p>
                  </w:txbxContent>
                </v:textbox>
              </v:rect>
            </w:pict>
          </mc:Fallback>
        </mc:AlternateContent>
      </w:r>
    </w:p>
    <w:p>
      <w:pPr>
        <w:autoSpaceDE w:val="0"/>
        <w:autoSpaceDN w:val="0"/>
        <w:adjustRightInd w:val="0"/>
        <w:spacing w:line="360" w:lineRule="auto"/>
        <w:ind w:firstLine="420" w:firstLineChars="200"/>
        <w:jc w:val="left"/>
        <w:rPr>
          <w:rFonts w:ascii="仿宋" w:hAnsi="仿宋" w:eastAsia="仿宋" w:cs="仿宋"/>
        </w:rPr>
      </w:pPr>
      <w:r>
        <w:rPr>
          <w:rFonts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517525</wp:posOffset>
                </wp:positionH>
                <wp:positionV relativeFrom="paragraph">
                  <wp:posOffset>3810</wp:posOffset>
                </wp:positionV>
                <wp:extent cx="1943100" cy="981075"/>
                <wp:effectExtent l="6350" t="6350" r="12700" b="22225"/>
                <wp:wrapNone/>
                <wp:docPr id="4" name="矩形 4"/>
                <wp:cNvGraphicFramePr/>
                <a:graphic xmlns:a="http://schemas.openxmlformats.org/drawingml/2006/main">
                  <a:graphicData uri="http://schemas.microsoft.com/office/word/2010/wordprocessingShape">
                    <wps:wsp>
                      <wps:cNvSpPr/>
                      <wps:spPr>
                        <a:xfrm>
                          <a:off x="1489710" y="5031105"/>
                          <a:ext cx="1943100" cy="981075"/>
                        </a:xfrm>
                        <a:prstGeom prst="rect">
                          <a:avLst/>
                        </a:prstGeom>
                        <a:solidFill>
                          <a:srgbClr val="FFFFFF"/>
                        </a:solidFill>
                        <a:ln w="12700" cap="flat" cmpd="sng" algn="ctr">
                          <a:solidFill>
                            <a:srgbClr val="70AD47"/>
                          </a:solidFill>
                          <a:prstDash val="solid"/>
                          <a:miter lim="800000"/>
                        </a:ln>
                        <a:effectLst/>
                      </wps:spPr>
                      <wps:txbx>
                        <w:txbxContent>
                          <w:p>
                            <w:pPr>
                              <w:jc w:val="center"/>
                            </w:pPr>
                            <w:r>
                              <w:rPr>
                                <w:rFonts w:hint="eastAsia" w:ascii="宋体" w:hAnsi="宋体" w:cs="宋体"/>
                              </w:rPr>
                              <w:t>身份证</w:t>
                            </w:r>
                            <w:r>
                              <w:rPr>
                                <w:rFonts w:hint="eastAsia"/>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75pt;margin-top:0.3pt;height:77.25pt;width:153pt;z-index:251659264;v-text-anchor:middle;mso-width-relative:page;mso-height-relative:page;" fillcolor="#FFFFFF" filled="t" stroked="t" coordsize="21600,21600" o:gfxdata="UEsDBAoAAAAAAIdO4kAAAAAAAAAAAAAAAAAEAAAAZHJzL1BLAwQUAAAACACHTuJAYdV+zdYAAAAH&#10;AQAADwAAAGRycy9kb3ducmV2LnhtbE2OwU7CQBRF9yb+w+SRuJNpIYVaOmVhookLNAXieug82kLn&#10;Te0MFP/e50qXN/fk3pOvb7YTVxx860hBPI1AIFXOtFQr2O9eHlMQPmgyunOECr7Rw7q4v8t1ZtxI&#10;JV63oRY8Qj7TCpoQ+kxKXzVotZ+6Hom7oxusDhyHWppBjzxuOzmLooW0uiV+aHSPzw1W5+3FKij3&#10;m6+n5K2cjfJjvjme3u2nwVelHiZxtAIR8Bb+YPjVZ3Uo2OngLmS86BSkccKkggUIbufpkuOBsSSJ&#10;QRa5/O9f/ABQSwMEFAAAAAgAh07iQOn8NRKMAgAAGQUAAA4AAABkcnMvZTJvRG9jLnhtbK1US27b&#10;MBDdF+gdCO4bSY5SfxA5MGK4KBC0AdKia5qiLAH8laQ/6WUKdNdD9DhFr9FHSkmcNIssqoU0o3mc&#10;z5sZnl8clCQ74XxndEWLk5wSobmpO72p6OdPqzcTSnxgumbSaFHRW+Hpxfz1q/O9nYmRaY2shSNw&#10;ov1sbyvahmBnWeZ5KxTzJ8YKDWNjnGIBqttktWN7eFcyG+X522xvXG2d4cJ7/F32Rjp4dC9xaJqm&#10;42Jp+FYJHXqvTkgWUJJvO+vpPGXbNIKHj03jRSCyoqg0pDeCQF7HdzY/Z7ONY7bt+JACe0kKT2pS&#10;rNMIeu9qyQIjW9f940p13BlvmnDCjcr6QhIjqKLIn3Bz0zIrUi2g2tt70v3/c8s/7K4d6eqKlpRo&#10;ptDwP99//v71g5SRm731M0Bu7LUbNA8xFnponIpflEAOmKNyMh0XYPW2omf5aVHkZz234hAIj4Bp&#10;eVrkAHAgppMiHydA9uDJOh/eCaNIFCrq0LtEKdtd+YDogN5BYmBvZFevOimT4jbrS+nIjqHPq/TE&#10;8DjyCCY12SOV0TglwjC9DaYGOSkLBrzeUMLkBmvBg0uxH532x0HG+WJZjp8LEpNcMt/2ySQPPRWq&#10;C9gc2amKTvL4DKeljiWINK1DqZH3nukohcP6MNC/NvUtGuZMP8ne8lWHeFfMh2vmMLpgGMsdPuLV&#10;SINqzSBR0hr37bn/EY+JgpWSPVYBTHzdMicoke81Zm1alCXchqSUZ+MRFHdsWR9b9FZdGnShwDVi&#10;eRIjPsg7sXFGfcEdsIhRYWKaI3bP+aBchn5FcYtwsVgkGPbFsnClbyyPziNl2iy2wTRdmo5IVM8O&#10;+h4VbEyagGG740oe6wn1cKPN/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h1X7N1gAAAAcBAAAP&#10;AAAAAAAAAAEAIAAAACIAAABkcnMvZG93bnJldi54bWxQSwECFAAUAAAACACHTuJA6fw1EowCAAAZ&#10;BQAADgAAAAAAAAABACAAAAAlAQAAZHJzL2Uyb0RvYy54bWxQSwUGAAAAAAYABgBZAQAAIwYAAAAA&#10;">
                <v:fill on="t" focussize="0,0"/>
                <v:stroke weight="1pt" color="#70AD47" miterlimit="8" joinstyle="miter"/>
                <v:imagedata o:title=""/>
                <o:lock v:ext="edit" aspectratio="f"/>
                <v:textbox>
                  <w:txbxContent>
                    <w:p>
                      <w:pPr>
                        <w:jc w:val="center"/>
                      </w:pPr>
                      <w:r>
                        <w:rPr>
                          <w:rFonts w:hint="eastAsia" w:ascii="宋体" w:hAnsi="宋体" w:cs="宋体"/>
                        </w:rPr>
                        <w:t>身份证</w:t>
                      </w:r>
                      <w:r>
                        <w:rPr>
                          <w:rFonts w:hint="eastAsia"/>
                        </w:rPr>
                        <w:t>正面</w:t>
                      </w:r>
                    </w:p>
                  </w:txbxContent>
                </v:textbox>
              </v:rect>
            </w:pict>
          </mc:Fallback>
        </mc:AlternateContent>
      </w:r>
    </w:p>
    <w:p>
      <w:pPr>
        <w:autoSpaceDE w:val="0"/>
        <w:autoSpaceDN w:val="0"/>
        <w:adjustRightInd w:val="0"/>
        <w:spacing w:line="360" w:lineRule="auto"/>
        <w:ind w:firstLine="420" w:firstLineChars="200"/>
        <w:jc w:val="left"/>
        <w:rPr>
          <w:rFonts w:ascii="仿宋" w:hAnsi="仿宋" w:eastAsia="仿宋" w:cs="仿宋"/>
        </w:rPr>
      </w:pPr>
    </w:p>
    <w:p>
      <w:pPr>
        <w:autoSpaceDE w:val="0"/>
        <w:autoSpaceDN w:val="0"/>
        <w:adjustRightInd w:val="0"/>
        <w:spacing w:line="360" w:lineRule="auto"/>
        <w:ind w:firstLine="420" w:firstLineChars="200"/>
        <w:jc w:val="left"/>
        <w:rPr>
          <w:rFonts w:ascii="仿宋" w:hAnsi="仿宋" w:eastAsia="仿宋" w:cs="仿宋"/>
        </w:rPr>
      </w:pPr>
    </w:p>
    <w:p>
      <w:pPr>
        <w:autoSpaceDE w:val="0"/>
        <w:autoSpaceDN w:val="0"/>
        <w:adjustRightInd w:val="0"/>
        <w:spacing w:line="360" w:lineRule="auto"/>
        <w:ind w:firstLine="1995" w:firstLineChars="950"/>
        <w:jc w:val="left"/>
        <w:rPr>
          <w:rFonts w:ascii="仿宋" w:hAnsi="仿宋" w:eastAsia="仿宋" w:cs="仿宋"/>
        </w:rPr>
      </w:pPr>
    </w:p>
    <w:p>
      <w:pPr>
        <w:autoSpaceDE w:val="0"/>
        <w:autoSpaceDN w:val="0"/>
        <w:adjustRightInd w:val="0"/>
        <w:spacing w:line="360" w:lineRule="auto"/>
        <w:ind w:firstLine="1995" w:firstLineChars="950"/>
        <w:jc w:val="left"/>
        <w:rPr>
          <w:rFonts w:ascii="仿宋" w:hAnsi="仿宋" w:eastAsia="仿宋" w:cs="仿宋"/>
        </w:rPr>
      </w:pPr>
    </w:p>
    <w:p>
      <w:pPr>
        <w:autoSpaceDE w:val="0"/>
        <w:autoSpaceDN w:val="0"/>
        <w:adjustRightInd w:val="0"/>
        <w:spacing w:line="360" w:lineRule="auto"/>
        <w:jc w:val="left"/>
        <w:rPr>
          <w:rFonts w:ascii="仿宋" w:hAnsi="仿宋" w:eastAsia="仿宋" w:cs="仿宋"/>
        </w:rPr>
      </w:pPr>
    </w:p>
    <w:p>
      <w:pPr>
        <w:autoSpaceDE w:val="0"/>
        <w:autoSpaceDN w:val="0"/>
        <w:adjustRightInd w:val="0"/>
        <w:spacing w:line="360" w:lineRule="auto"/>
        <w:ind w:firstLine="420" w:firstLineChars="200"/>
        <w:jc w:val="left"/>
        <w:rPr>
          <w:rFonts w:ascii="仿宋" w:hAnsi="仿宋" w:eastAsia="仿宋" w:cs="仿宋"/>
        </w:rPr>
      </w:pPr>
      <w:r>
        <w:rPr>
          <w:rFonts w:hint="eastAsia" w:ascii="仿宋" w:hAnsi="仿宋" w:eastAsia="仿宋" w:cs="仿宋"/>
        </w:rPr>
        <w:t xml:space="preserve">                         </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 xml:space="preserve">日  </w:t>
      </w:r>
    </w:p>
    <w:p>
      <w:pPr>
        <w:pStyle w:val="4"/>
        <w:adjustRightInd w:val="0"/>
        <w:snapToGrid w:val="0"/>
        <w:spacing w:beforeLines="50" w:afterLines="50" w:line="600" w:lineRule="exact"/>
        <w:jc w:val="center"/>
        <w:rPr>
          <w:rFonts w:ascii="仿宋" w:hAnsi="仿宋" w:eastAsia="仿宋" w:cs="仿宋"/>
          <w:sz w:val="32"/>
        </w:rPr>
      </w:pPr>
      <w:r>
        <w:rPr>
          <w:rFonts w:hint="eastAsia" w:ascii="仿宋" w:hAnsi="仿宋" w:eastAsia="仿宋" w:cs="仿宋"/>
          <w:sz w:val="32"/>
        </w:rPr>
        <w:t>四、资格审查资料</w:t>
      </w:r>
    </w:p>
    <w:p>
      <w:pPr>
        <w:adjustRightInd w:val="0"/>
        <w:snapToGrid w:val="0"/>
        <w:spacing w:beforeLines="50" w:afterLines="50" w:line="400" w:lineRule="exact"/>
        <w:jc w:val="center"/>
        <w:outlineLvl w:val="2"/>
        <w:rPr>
          <w:rFonts w:ascii="仿宋" w:hAnsi="仿宋" w:eastAsia="仿宋" w:cs="仿宋"/>
          <w:b/>
          <w:sz w:val="28"/>
          <w:szCs w:val="28"/>
        </w:rPr>
      </w:pPr>
      <w:bookmarkStart w:id="61" w:name="_Toc234382978"/>
      <w:r>
        <w:rPr>
          <w:rFonts w:hint="eastAsia" w:ascii="仿宋" w:hAnsi="仿宋" w:eastAsia="仿宋" w:cs="仿宋"/>
          <w:b/>
          <w:sz w:val="28"/>
          <w:szCs w:val="28"/>
        </w:rPr>
        <w:t>（一）企业基本情况表</w:t>
      </w:r>
    </w:p>
    <w:tbl>
      <w:tblPr>
        <w:tblStyle w:val="10"/>
        <w:tblW w:w="498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08"/>
        <w:gridCol w:w="1405"/>
        <w:gridCol w:w="1806"/>
        <w:gridCol w:w="2410"/>
        <w:gridCol w:w="12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208" w:type="dxa"/>
            <w:shd w:val="clear" w:color="auto" w:fill="auto"/>
            <w:vAlign w:val="center"/>
          </w:tcPr>
          <w:p>
            <w:pPr>
              <w:widowControl/>
              <w:adjustRightInd w:val="0"/>
              <w:snapToGrid w:val="0"/>
              <w:jc w:val="center"/>
              <w:rPr>
                <w:rFonts w:ascii="仿宋" w:hAnsi="仿宋" w:eastAsia="仿宋" w:cs="仿宋"/>
                <w:kern w:val="0"/>
                <w:sz w:val="21"/>
                <w:szCs w:val="21"/>
              </w:rPr>
            </w:pPr>
            <w:r>
              <w:rPr>
                <w:rFonts w:hint="eastAsia" w:ascii="仿宋" w:hAnsi="仿宋" w:eastAsia="仿宋" w:cs="仿宋"/>
                <w:kern w:val="0"/>
                <w:sz w:val="21"/>
                <w:szCs w:val="21"/>
              </w:rPr>
              <w:t>申请人全称</w:t>
            </w:r>
          </w:p>
        </w:tc>
        <w:tc>
          <w:tcPr>
            <w:tcW w:w="6833" w:type="dxa"/>
            <w:gridSpan w:val="4"/>
            <w:shd w:val="clear" w:color="auto" w:fill="auto"/>
            <w:vAlign w:val="center"/>
          </w:tcPr>
          <w:p>
            <w:pPr>
              <w:widowControl/>
              <w:adjustRightInd w:val="0"/>
              <w:snapToGrid w:val="0"/>
              <w:jc w:val="left"/>
              <w:rPr>
                <w:rFonts w:ascii="仿宋" w:hAnsi="仿宋" w:eastAsia="仿宋" w:cs="仿宋"/>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208" w:type="dxa"/>
            <w:shd w:val="clear" w:color="auto" w:fill="auto"/>
            <w:vAlign w:val="center"/>
          </w:tcPr>
          <w:p>
            <w:pPr>
              <w:widowControl/>
              <w:adjustRightInd w:val="0"/>
              <w:snapToGrid w:val="0"/>
              <w:jc w:val="center"/>
              <w:rPr>
                <w:rFonts w:ascii="仿宋" w:hAnsi="仿宋" w:eastAsia="仿宋" w:cs="仿宋"/>
                <w:kern w:val="0"/>
                <w:sz w:val="21"/>
                <w:szCs w:val="21"/>
              </w:rPr>
            </w:pPr>
            <w:r>
              <w:rPr>
                <w:rFonts w:hint="eastAsia" w:ascii="仿宋" w:hAnsi="仿宋" w:eastAsia="仿宋" w:cs="仿宋"/>
                <w:kern w:val="0"/>
                <w:sz w:val="21"/>
                <w:szCs w:val="21"/>
              </w:rPr>
              <w:t>主要业务</w:t>
            </w:r>
          </w:p>
        </w:tc>
        <w:tc>
          <w:tcPr>
            <w:tcW w:w="6833" w:type="dxa"/>
            <w:gridSpan w:val="4"/>
            <w:shd w:val="clear" w:color="auto" w:fill="auto"/>
            <w:vAlign w:val="center"/>
          </w:tcPr>
          <w:p>
            <w:pPr>
              <w:widowControl/>
              <w:adjustRightInd w:val="0"/>
              <w:snapToGrid w:val="0"/>
              <w:jc w:val="left"/>
              <w:rPr>
                <w:rFonts w:ascii="仿宋" w:hAnsi="仿宋" w:eastAsia="仿宋" w:cs="仿宋"/>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208" w:type="dxa"/>
            <w:shd w:val="clear" w:color="auto" w:fill="auto"/>
            <w:vAlign w:val="center"/>
          </w:tcPr>
          <w:p>
            <w:pPr>
              <w:widowControl/>
              <w:adjustRightInd w:val="0"/>
              <w:snapToGrid w:val="0"/>
              <w:jc w:val="center"/>
              <w:rPr>
                <w:rFonts w:ascii="仿宋" w:hAnsi="仿宋" w:eastAsia="仿宋" w:cs="仿宋"/>
                <w:kern w:val="0"/>
                <w:sz w:val="21"/>
                <w:szCs w:val="21"/>
              </w:rPr>
            </w:pPr>
            <w:r>
              <w:rPr>
                <w:rFonts w:hint="eastAsia" w:ascii="仿宋" w:hAnsi="仿宋" w:eastAsia="仿宋" w:cs="仿宋"/>
                <w:kern w:val="0"/>
                <w:sz w:val="21"/>
                <w:szCs w:val="21"/>
              </w:rPr>
              <w:t>营业范围</w:t>
            </w:r>
          </w:p>
        </w:tc>
        <w:tc>
          <w:tcPr>
            <w:tcW w:w="6833" w:type="dxa"/>
            <w:gridSpan w:val="4"/>
            <w:shd w:val="clear" w:color="auto" w:fill="auto"/>
            <w:vAlign w:val="center"/>
          </w:tcPr>
          <w:p>
            <w:pPr>
              <w:widowControl/>
              <w:adjustRightInd w:val="0"/>
              <w:snapToGrid w:val="0"/>
              <w:jc w:val="left"/>
              <w:rPr>
                <w:rFonts w:ascii="仿宋" w:hAnsi="仿宋" w:eastAsia="仿宋" w:cs="仿宋"/>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208" w:type="dxa"/>
            <w:shd w:val="clear" w:color="auto" w:fill="auto"/>
            <w:vAlign w:val="center"/>
          </w:tcPr>
          <w:p>
            <w:pPr>
              <w:widowControl/>
              <w:adjustRightInd w:val="0"/>
              <w:snapToGrid w:val="0"/>
              <w:jc w:val="center"/>
              <w:rPr>
                <w:rFonts w:ascii="仿宋" w:hAnsi="仿宋" w:eastAsia="仿宋" w:cs="仿宋"/>
                <w:kern w:val="0"/>
                <w:sz w:val="21"/>
                <w:szCs w:val="21"/>
              </w:rPr>
            </w:pPr>
            <w:r>
              <w:rPr>
                <w:rFonts w:hint="eastAsia" w:ascii="仿宋" w:hAnsi="仿宋" w:eastAsia="仿宋" w:cs="仿宋"/>
                <w:kern w:val="0"/>
                <w:sz w:val="21"/>
                <w:szCs w:val="21"/>
              </w:rPr>
              <w:t>营业执照</w:t>
            </w:r>
          </w:p>
        </w:tc>
        <w:tc>
          <w:tcPr>
            <w:tcW w:w="1405" w:type="dxa"/>
            <w:shd w:val="clear" w:color="auto" w:fill="auto"/>
            <w:vAlign w:val="center"/>
          </w:tcPr>
          <w:p>
            <w:pPr>
              <w:widowControl/>
              <w:adjustRightInd w:val="0"/>
              <w:snapToGrid w:val="0"/>
              <w:jc w:val="left"/>
              <w:rPr>
                <w:rFonts w:ascii="仿宋" w:hAnsi="仿宋" w:eastAsia="仿宋" w:cs="仿宋"/>
                <w:kern w:val="0"/>
                <w:sz w:val="21"/>
                <w:szCs w:val="21"/>
              </w:rPr>
            </w:pPr>
            <w:r>
              <w:rPr>
                <w:rFonts w:hint="eastAsia" w:ascii="仿宋" w:hAnsi="仿宋" w:eastAsia="仿宋" w:cs="仿宋"/>
                <w:kern w:val="0"/>
                <w:sz w:val="21"/>
                <w:szCs w:val="21"/>
              </w:rPr>
              <w:t>1.注册号：</w:t>
            </w:r>
          </w:p>
        </w:tc>
        <w:tc>
          <w:tcPr>
            <w:tcW w:w="1806" w:type="dxa"/>
            <w:shd w:val="clear" w:color="auto" w:fill="auto"/>
            <w:vAlign w:val="center"/>
          </w:tcPr>
          <w:p>
            <w:pPr>
              <w:widowControl/>
              <w:adjustRightInd w:val="0"/>
              <w:snapToGrid w:val="0"/>
              <w:jc w:val="left"/>
              <w:rPr>
                <w:rFonts w:ascii="仿宋" w:hAnsi="仿宋" w:eastAsia="仿宋" w:cs="仿宋"/>
                <w:kern w:val="0"/>
                <w:sz w:val="21"/>
                <w:szCs w:val="21"/>
              </w:rPr>
            </w:pPr>
            <w:r>
              <w:rPr>
                <w:rFonts w:hint="eastAsia" w:ascii="仿宋" w:hAnsi="仿宋" w:eastAsia="仿宋" w:cs="仿宋"/>
                <w:kern w:val="0"/>
                <w:sz w:val="21"/>
                <w:szCs w:val="21"/>
              </w:rPr>
              <w:t>2.注册资本金：</w:t>
            </w:r>
          </w:p>
        </w:tc>
        <w:tc>
          <w:tcPr>
            <w:tcW w:w="3622" w:type="dxa"/>
            <w:gridSpan w:val="2"/>
            <w:shd w:val="clear" w:color="auto" w:fill="auto"/>
            <w:vAlign w:val="center"/>
          </w:tcPr>
          <w:p>
            <w:pPr>
              <w:widowControl/>
              <w:adjustRightInd w:val="0"/>
              <w:snapToGrid w:val="0"/>
              <w:jc w:val="left"/>
              <w:rPr>
                <w:rFonts w:ascii="仿宋" w:hAnsi="仿宋" w:eastAsia="仿宋" w:cs="仿宋"/>
                <w:kern w:val="0"/>
                <w:sz w:val="21"/>
                <w:szCs w:val="21"/>
              </w:rPr>
            </w:pPr>
            <w:r>
              <w:rPr>
                <w:rFonts w:hint="eastAsia" w:ascii="仿宋" w:hAnsi="仿宋" w:eastAsia="仿宋" w:cs="仿宋"/>
                <w:kern w:val="0"/>
                <w:sz w:val="21"/>
                <w:szCs w:val="21"/>
              </w:rPr>
              <w:t xml:space="preserve">3.信用等级：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208" w:type="dxa"/>
            <w:shd w:val="clear" w:color="auto" w:fill="auto"/>
            <w:vAlign w:val="center"/>
          </w:tcPr>
          <w:p>
            <w:pPr>
              <w:widowControl/>
              <w:adjustRightInd w:val="0"/>
              <w:snapToGrid w:val="0"/>
              <w:jc w:val="center"/>
              <w:rPr>
                <w:rFonts w:ascii="仿宋" w:hAnsi="仿宋" w:eastAsia="仿宋" w:cs="仿宋"/>
                <w:kern w:val="0"/>
                <w:sz w:val="21"/>
                <w:szCs w:val="21"/>
              </w:rPr>
            </w:pPr>
            <w:r>
              <w:rPr>
                <w:rFonts w:hint="eastAsia" w:ascii="仿宋" w:hAnsi="仿宋" w:eastAsia="仿宋" w:cs="仿宋"/>
                <w:kern w:val="0"/>
                <w:sz w:val="21"/>
                <w:szCs w:val="21"/>
              </w:rPr>
              <w:t>建立日期</w:t>
            </w:r>
          </w:p>
        </w:tc>
        <w:tc>
          <w:tcPr>
            <w:tcW w:w="3211" w:type="dxa"/>
            <w:gridSpan w:val="2"/>
            <w:shd w:val="clear" w:color="auto" w:fill="auto"/>
            <w:vAlign w:val="center"/>
          </w:tcPr>
          <w:p>
            <w:pPr>
              <w:widowControl/>
              <w:adjustRightInd w:val="0"/>
              <w:snapToGrid w:val="0"/>
              <w:jc w:val="left"/>
              <w:rPr>
                <w:rFonts w:ascii="仿宋" w:hAnsi="仿宋" w:eastAsia="仿宋" w:cs="仿宋"/>
                <w:kern w:val="0"/>
                <w:sz w:val="21"/>
                <w:szCs w:val="21"/>
              </w:rPr>
            </w:pPr>
          </w:p>
        </w:tc>
        <w:tc>
          <w:tcPr>
            <w:tcW w:w="2410" w:type="dxa"/>
            <w:shd w:val="clear" w:color="auto" w:fill="auto"/>
            <w:vAlign w:val="center"/>
          </w:tcPr>
          <w:p>
            <w:pPr>
              <w:widowControl/>
              <w:adjustRightInd w:val="0"/>
              <w:snapToGrid w:val="0"/>
              <w:jc w:val="left"/>
              <w:rPr>
                <w:rFonts w:ascii="仿宋" w:hAnsi="仿宋" w:eastAsia="仿宋" w:cs="仿宋"/>
                <w:kern w:val="0"/>
                <w:sz w:val="21"/>
                <w:szCs w:val="21"/>
              </w:rPr>
            </w:pPr>
            <w:r>
              <w:rPr>
                <w:rFonts w:hint="eastAsia" w:ascii="仿宋" w:hAnsi="仿宋" w:eastAsia="仿宋" w:cs="仿宋"/>
                <w:kern w:val="0"/>
                <w:sz w:val="21"/>
                <w:szCs w:val="21"/>
              </w:rPr>
              <w:t>现有职工总人数（人）</w:t>
            </w:r>
          </w:p>
        </w:tc>
        <w:tc>
          <w:tcPr>
            <w:tcW w:w="1212" w:type="dxa"/>
            <w:shd w:val="clear" w:color="auto" w:fill="auto"/>
            <w:vAlign w:val="center"/>
          </w:tcPr>
          <w:p>
            <w:pPr>
              <w:widowControl/>
              <w:adjustRightInd w:val="0"/>
              <w:snapToGrid w:val="0"/>
              <w:jc w:val="left"/>
              <w:rPr>
                <w:rFonts w:ascii="仿宋" w:hAnsi="仿宋" w:eastAsia="仿宋" w:cs="仿宋"/>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208" w:type="dxa"/>
            <w:vMerge w:val="restart"/>
            <w:shd w:val="clear" w:color="auto" w:fill="auto"/>
            <w:vAlign w:val="center"/>
          </w:tcPr>
          <w:p>
            <w:pPr>
              <w:widowControl/>
              <w:adjustRightInd w:val="0"/>
              <w:snapToGrid w:val="0"/>
              <w:jc w:val="center"/>
              <w:rPr>
                <w:rFonts w:ascii="仿宋" w:hAnsi="仿宋" w:eastAsia="仿宋" w:cs="仿宋"/>
                <w:kern w:val="0"/>
                <w:sz w:val="21"/>
                <w:szCs w:val="21"/>
              </w:rPr>
            </w:pPr>
            <w:r>
              <w:rPr>
                <w:rFonts w:hint="eastAsia" w:ascii="仿宋" w:hAnsi="仿宋" w:eastAsia="仿宋" w:cs="仿宋"/>
                <w:kern w:val="0"/>
                <w:sz w:val="21"/>
                <w:szCs w:val="21"/>
              </w:rPr>
              <w:t>联系方式</w:t>
            </w:r>
          </w:p>
        </w:tc>
        <w:tc>
          <w:tcPr>
            <w:tcW w:w="3211" w:type="dxa"/>
            <w:gridSpan w:val="2"/>
            <w:shd w:val="clear" w:color="auto" w:fill="auto"/>
            <w:vAlign w:val="center"/>
          </w:tcPr>
          <w:p>
            <w:pPr>
              <w:widowControl/>
              <w:adjustRightInd w:val="0"/>
              <w:snapToGrid w:val="0"/>
              <w:jc w:val="left"/>
              <w:rPr>
                <w:rFonts w:ascii="仿宋" w:hAnsi="仿宋" w:eastAsia="仿宋" w:cs="仿宋"/>
                <w:kern w:val="0"/>
                <w:sz w:val="21"/>
                <w:szCs w:val="21"/>
              </w:rPr>
            </w:pPr>
            <w:r>
              <w:rPr>
                <w:rFonts w:hint="eastAsia" w:ascii="仿宋" w:hAnsi="仿宋" w:eastAsia="仿宋" w:cs="仿宋"/>
                <w:kern w:val="0"/>
                <w:sz w:val="21"/>
                <w:szCs w:val="21"/>
              </w:rPr>
              <w:t>1.地址：</w:t>
            </w:r>
          </w:p>
        </w:tc>
        <w:tc>
          <w:tcPr>
            <w:tcW w:w="3622" w:type="dxa"/>
            <w:gridSpan w:val="2"/>
            <w:shd w:val="clear" w:color="auto" w:fill="auto"/>
            <w:vAlign w:val="center"/>
          </w:tcPr>
          <w:p>
            <w:pPr>
              <w:widowControl/>
              <w:adjustRightInd w:val="0"/>
              <w:snapToGrid w:val="0"/>
              <w:jc w:val="left"/>
              <w:rPr>
                <w:rFonts w:ascii="仿宋" w:hAnsi="仿宋" w:eastAsia="仿宋" w:cs="仿宋"/>
                <w:kern w:val="0"/>
                <w:sz w:val="21"/>
                <w:szCs w:val="21"/>
              </w:rPr>
            </w:pPr>
            <w:r>
              <w:rPr>
                <w:rFonts w:hint="eastAsia" w:ascii="仿宋" w:hAnsi="仿宋" w:eastAsia="仿宋" w:cs="仿宋"/>
                <w:kern w:val="0"/>
                <w:sz w:val="21"/>
                <w:szCs w:val="21"/>
              </w:rPr>
              <w:t>2.邮编：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208" w:type="dxa"/>
            <w:vMerge w:val="continue"/>
            <w:vAlign w:val="center"/>
          </w:tcPr>
          <w:p>
            <w:pPr>
              <w:widowControl/>
              <w:adjustRightInd w:val="0"/>
              <w:snapToGrid w:val="0"/>
              <w:jc w:val="left"/>
              <w:rPr>
                <w:rFonts w:ascii="仿宋" w:hAnsi="仿宋" w:eastAsia="仿宋" w:cs="仿宋"/>
                <w:kern w:val="0"/>
                <w:sz w:val="21"/>
                <w:szCs w:val="21"/>
              </w:rPr>
            </w:pPr>
          </w:p>
        </w:tc>
        <w:tc>
          <w:tcPr>
            <w:tcW w:w="3211" w:type="dxa"/>
            <w:gridSpan w:val="2"/>
            <w:shd w:val="clear" w:color="auto" w:fill="auto"/>
            <w:vAlign w:val="center"/>
          </w:tcPr>
          <w:p>
            <w:pPr>
              <w:widowControl/>
              <w:adjustRightInd w:val="0"/>
              <w:snapToGrid w:val="0"/>
              <w:jc w:val="left"/>
              <w:rPr>
                <w:rFonts w:ascii="仿宋" w:hAnsi="仿宋" w:eastAsia="仿宋" w:cs="仿宋"/>
                <w:kern w:val="0"/>
                <w:sz w:val="21"/>
                <w:szCs w:val="21"/>
              </w:rPr>
            </w:pPr>
            <w:r>
              <w:rPr>
                <w:rFonts w:hint="eastAsia" w:ascii="仿宋" w:hAnsi="仿宋" w:eastAsia="仿宋" w:cs="仿宋"/>
                <w:kern w:val="0"/>
                <w:sz w:val="21"/>
                <w:szCs w:val="21"/>
              </w:rPr>
              <w:t>3.电话：</w:t>
            </w:r>
          </w:p>
        </w:tc>
        <w:tc>
          <w:tcPr>
            <w:tcW w:w="3622" w:type="dxa"/>
            <w:gridSpan w:val="2"/>
            <w:shd w:val="clear" w:color="auto" w:fill="auto"/>
            <w:vAlign w:val="center"/>
          </w:tcPr>
          <w:p>
            <w:pPr>
              <w:widowControl/>
              <w:adjustRightInd w:val="0"/>
              <w:snapToGrid w:val="0"/>
              <w:jc w:val="left"/>
              <w:rPr>
                <w:rFonts w:ascii="仿宋" w:hAnsi="仿宋" w:eastAsia="仿宋" w:cs="仿宋"/>
                <w:kern w:val="0"/>
                <w:sz w:val="21"/>
                <w:szCs w:val="21"/>
              </w:rPr>
            </w:pPr>
            <w:r>
              <w:rPr>
                <w:rFonts w:hint="eastAsia" w:ascii="仿宋" w:hAnsi="仿宋" w:eastAsia="仿宋" w:cs="仿宋"/>
                <w:kern w:val="0"/>
                <w:sz w:val="21"/>
                <w:szCs w:val="21"/>
              </w:rPr>
              <w:t>4.传真：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208" w:type="dxa"/>
            <w:shd w:val="clear" w:color="auto" w:fill="auto"/>
            <w:vAlign w:val="center"/>
          </w:tcPr>
          <w:p>
            <w:pPr>
              <w:widowControl/>
              <w:adjustRightInd w:val="0"/>
              <w:snapToGrid w:val="0"/>
              <w:jc w:val="center"/>
              <w:rPr>
                <w:rFonts w:ascii="仿宋" w:hAnsi="仿宋" w:eastAsia="仿宋" w:cs="仿宋"/>
                <w:kern w:val="0"/>
                <w:sz w:val="21"/>
                <w:szCs w:val="21"/>
              </w:rPr>
            </w:pPr>
            <w:r>
              <w:rPr>
                <w:rFonts w:hint="eastAsia" w:ascii="仿宋" w:hAnsi="仿宋" w:eastAsia="仿宋" w:cs="仿宋"/>
                <w:kern w:val="0"/>
                <w:sz w:val="21"/>
                <w:szCs w:val="21"/>
              </w:rPr>
              <w:t>法人代表</w:t>
            </w:r>
          </w:p>
        </w:tc>
        <w:tc>
          <w:tcPr>
            <w:tcW w:w="1405" w:type="dxa"/>
            <w:shd w:val="clear" w:color="auto" w:fill="auto"/>
            <w:vAlign w:val="center"/>
          </w:tcPr>
          <w:p>
            <w:pPr>
              <w:widowControl/>
              <w:adjustRightInd w:val="0"/>
              <w:snapToGrid w:val="0"/>
              <w:jc w:val="left"/>
              <w:rPr>
                <w:rFonts w:ascii="仿宋" w:hAnsi="仿宋" w:eastAsia="仿宋" w:cs="仿宋"/>
                <w:kern w:val="0"/>
                <w:sz w:val="21"/>
                <w:szCs w:val="21"/>
              </w:rPr>
            </w:pPr>
            <w:r>
              <w:rPr>
                <w:rFonts w:hint="eastAsia" w:ascii="仿宋" w:hAnsi="仿宋" w:eastAsia="仿宋" w:cs="仿宋"/>
                <w:kern w:val="0"/>
                <w:sz w:val="21"/>
                <w:szCs w:val="21"/>
              </w:rPr>
              <w:t>1.姓名：</w:t>
            </w:r>
          </w:p>
        </w:tc>
        <w:tc>
          <w:tcPr>
            <w:tcW w:w="1806" w:type="dxa"/>
            <w:shd w:val="clear" w:color="auto" w:fill="auto"/>
            <w:vAlign w:val="center"/>
          </w:tcPr>
          <w:p>
            <w:pPr>
              <w:widowControl/>
              <w:adjustRightInd w:val="0"/>
              <w:snapToGrid w:val="0"/>
              <w:jc w:val="left"/>
              <w:rPr>
                <w:rFonts w:ascii="仿宋" w:hAnsi="仿宋" w:eastAsia="仿宋" w:cs="仿宋"/>
                <w:kern w:val="0"/>
                <w:sz w:val="21"/>
                <w:szCs w:val="21"/>
              </w:rPr>
            </w:pPr>
            <w:r>
              <w:rPr>
                <w:rFonts w:hint="eastAsia" w:ascii="仿宋" w:hAnsi="仿宋" w:eastAsia="仿宋" w:cs="仿宋"/>
                <w:kern w:val="0"/>
                <w:sz w:val="21"/>
                <w:szCs w:val="21"/>
              </w:rPr>
              <w:t>2.职务：</w:t>
            </w:r>
          </w:p>
        </w:tc>
        <w:tc>
          <w:tcPr>
            <w:tcW w:w="3622" w:type="dxa"/>
            <w:gridSpan w:val="2"/>
            <w:shd w:val="clear" w:color="auto" w:fill="auto"/>
            <w:vAlign w:val="center"/>
          </w:tcPr>
          <w:p>
            <w:pPr>
              <w:widowControl/>
              <w:adjustRightInd w:val="0"/>
              <w:snapToGrid w:val="0"/>
              <w:jc w:val="left"/>
              <w:rPr>
                <w:rFonts w:ascii="仿宋" w:hAnsi="仿宋" w:eastAsia="仿宋" w:cs="仿宋"/>
                <w:kern w:val="0"/>
                <w:sz w:val="21"/>
                <w:szCs w:val="21"/>
              </w:rPr>
            </w:pPr>
            <w:r>
              <w:rPr>
                <w:rFonts w:hint="eastAsia" w:ascii="仿宋" w:hAnsi="仿宋" w:eastAsia="仿宋" w:cs="仿宋"/>
                <w:kern w:val="0"/>
                <w:sz w:val="21"/>
                <w:szCs w:val="21"/>
              </w:rPr>
              <w:t>3.联系电话：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208" w:type="dxa"/>
            <w:shd w:val="clear" w:color="auto" w:fill="auto"/>
            <w:vAlign w:val="center"/>
          </w:tcPr>
          <w:p>
            <w:pPr>
              <w:widowControl/>
              <w:adjustRightInd w:val="0"/>
              <w:snapToGrid w:val="0"/>
              <w:jc w:val="center"/>
              <w:rPr>
                <w:rFonts w:ascii="仿宋" w:hAnsi="仿宋" w:eastAsia="仿宋" w:cs="仿宋"/>
                <w:kern w:val="0"/>
                <w:sz w:val="21"/>
                <w:szCs w:val="21"/>
              </w:rPr>
            </w:pPr>
            <w:r>
              <w:rPr>
                <w:rFonts w:hint="eastAsia" w:ascii="仿宋" w:hAnsi="仿宋" w:eastAsia="仿宋" w:cs="仿宋"/>
                <w:kern w:val="0"/>
                <w:sz w:val="21"/>
                <w:szCs w:val="21"/>
              </w:rPr>
              <w:t>技术负责人</w:t>
            </w:r>
          </w:p>
        </w:tc>
        <w:tc>
          <w:tcPr>
            <w:tcW w:w="1405" w:type="dxa"/>
            <w:shd w:val="clear" w:color="auto" w:fill="auto"/>
            <w:vAlign w:val="center"/>
          </w:tcPr>
          <w:p>
            <w:pPr>
              <w:widowControl/>
              <w:adjustRightInd w:val="0"/>
              <w:snapToGrid w:val="0"/>
              <w:jc w:val="left"/>
              <w:rPr>
                <w:rFonts w:ascii="仿宋" w:hAnsi="仿宋" w:eastAsia="仿宋" w:cs="仿宋"/>
                <w:kern w:val="0"/>
                <w:sz w:val="21"/>
                <w:szCs w:val="21"/>
              </w:rPr>
            </w:pPr>
            <w:r>
              <w:rPr>
                <w:rFonts w:hint="eastAsia" w:ascii="仿宋" w:hAnsi="仿宋" w:eastAsia="仿宋" w:cs="仿宋"/>
                <w:kern w:val="0"/>
                <w:sz w:val="21"/>
                <w:szCs w:val="21"/>
              </w:rPr>
              <w:t>1.姓名：</w:t>
            </w:r>
          </w:p>
        </w:tc>
        <w:tc>
          <w:tcPr>
            <w:tcW w:w="1806" w:type="dxa"/>
            <w:shd w:val="clear" w:color="auto" w:fill="auto"/>
            <w:vAlign w:val="center"/>
          </w:tcPr>
          <w:p>
            <w:pPr>
              <w:widowControl/>
              <w:adjustRightInd w:val="0"/>
              <w:snapToGrid w:val="0"/>
              <w:jc w:val="left"/>
              <w:rPr>
                <w:rFonts w:ascii="仿宋" w:hAnsi="仿宋" w:eastAsia="仿宋" w:cs="仿宋"/>
                <w:kern w:val="0"/>
                <w:sz w:val="21"/>
                <w:szCs w:val="21"/>
              </w:rPr>
            </w:pPr>
            <w:r>
              <w:rPr>
                <w:rFonts w:hint="eastAsia" w:ascii="仿宋" w:hAnsi="仿宋" w:eastAsia="仿宋" w:cs="仿宋"/>
                <w:kern w:val="0"/>
                <w:sz w:val="21"/>
                <w:szCs w:val="21"/>
              </w:rPr>
              <w:t>2.职务：</w:t>
            </w:r>
          </w:p>
        </w:tc>
        <w:tc>
          <w:tcPr>
            <w:tcW w:w="3622" w:type="dxa"/>
            <w:gridSpan w:val="2"/>
            <w:shd w:val="clear" w:color="auto" w:fill="auto"/>
            <w:vAlign w:val="center"/>
          </w:tcPr>
          <w:p>
            <w:pPr>
              <w:widowControl/>
              <w:adjustRightInd w:val="0"/>
              <w:snapToGrid w:val="0"/>
              <w:jc w:val="left"/>
              <w:rPr>
                <w:rFonts w:ascii="仿宋" w:hAnsi="仿宋" w:eastAsia="仿宋" w:cs="仿宋"/>
                <w:kern w:val="0"/>
                <w:sz w:val="21"/>
                <w:szCs w:val="21"/>
              </w:rPr>
            </w:pPr>
            <w:r>
              <w:rPr>
                <w:rFonts w:hint="eastAsia" w:ascii="仿宋" w:hAnsi="仿宋" w:eastAsia="仿宋" w:cs="仿宋"/>
                <w:kern w:val="0"/>
                <w:sz w:val="21"/>
                <w:szCs w:val="21"/>
              </w:rPr>
              <w:t>3.联系电话：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208" w:type="dxa"/>
            <w:vMerge w:val="restart"/>
            <w:shd w:val="clear" w:color="auto" w:fill="auto"/>
            <w:vAlign w:val="center"/>
          </w:tcPr>
          <w:p>
            <w:pPr>
              <w:widowControl/>
              <w:adjustRightInd w:val="0"/>
              <w:snapToGrid w:val="0"/>
              <w:jc w:val="center"/>
              <w:rPr>
                <w:rFonts w:ascii="仿宋" w:hAnsi="仿宋" w:eastAsia="仿宋" w:cs="仿宋"/>
                <w:kern w:val="0"/>
                <w:sz w:val="21"/>
                <w:szCs w:val="21"/>
              </w:rPr>
            </w:pPr>
            <w:r>
              <w:rPr>
                <w:rFonts w:hint="eastAsia" w:ascii="仿宋" w:hAnsi="仿宋" w:eastAsia="仿宋" w:cs="仿宋"/>
                <w:kern w:val="0"/>
                <w:sz w:val="21"/>
                <w:szCs w:val="21"/>
              </w:rPr>
              <w:t>联系人</w:t>
            </w:r>
          </w:p>
        </w:tc>
        <w:tc>
          <w:tcPr>
            <w:tcW w:w="1405" w:type="dxa"/>
            <w:shd w:val="clear" w:color="auto" w:fill="auto"/>
            <w:vAlign w:val="center"/>
          </w:tcPr>
          <w:p>
            <w:pPr>
              <w:widowControl/>
              <w:adjustRightInd w:val="0"/>
              <w:snapToGrid w:val="0"/>
              <w:jc w:val="left"/>
              <w:rPr>
                <w:rFonts w:ascii="仿宋" w:hAnsi="仿宋" w:eastAsia="仿宋" w:cs="仿宋"/>
                <w:kern w:val="0"/>
                <w:sz w:val="21"/>
                <w:szCs w:val="21"/>
              </w:rPr>
            </w:pPr>
            <w:r>
              <w:rPr>
                <w:rFonts w:hint="eastAsia" w:ascii="仿宋" w:hAnsi="仿宋" w:eastAsia="仿宋" w:cs="仿宋"/>
                <w:kern w:val="0"/>
                <w:sz w:val="21"/>
                <w:szCs w:val="21"/>
              </w:rPr>
              <w:t>1.姓名：</w:t>
            </w:r>
          </w:p>
        </w:tc>
        <w:tc>
          <w:tcPr>
            <w:tcW w:w="1806" w:type="dxa"/>
            <w:shd w:val="clear" w:color="auto" w:fill="auto"/>
            <w:vAlign w:val="center"/>
          </w:tcPr>
          <w:p>
            <w:pPr>
              <w:widowControl/>
              <w:adjustRightInd w:val="0"/>
              <w:snapToGrid w:val="0"/>
              <w:jc w:val="left"/>
              <w:rPr>
                <w:rFonts w:ascii="仿宋" w:hAnsi="仿宋" w:eastAsia="仿宋" w:cs="仿宋"/>
                <w:kern w:val="0"/>
                <w:sz w:val="21"/>
                <w:szCs w:val="21"/>
              </w:rPr>
            </w:pPr>
            <w:r>
              <w:rPr>
                <w:rFonts w:hint="eastAsia" w:ascii="仿宋" w:hAnsi="仿宋" w:eastAsia="仿宋" w:cs="仿宋"/>
                <w:kern w:val="0"/>
                <w:sz w:val="21"/>
                <w:szCs w:val="21"/>
              </w:rPr>
              <w:t>2.职务：</w:t>
            </w:r>
          </w:p>
        </w:tc>
        <w:tc>
          <w:tcPr>
            <w:tcW w:w="3622" w:type="dxa"/>
            <w:gridSpan w:val="2"/>
            <w:shd w:val="clear" w:color="auto" w:fill="auto"/>
            <w:vAlign w:val="center"/>
          </w:tcPr>
          <w:p>
            <w:pPr>
              <w:widowControl/>
              <w:adjustRightInd w:val="0"/>
              <w:snapToGrid w:val="0"/>
              <w:jc w:val="left"/>
              <w:rPr>
                <w:rFonts w:ascii="仿宋" w:hAnsi="仿宋" w:eastAsia="仿宋" w:cs="仿宋"/>
                <w:kern w:val="0"/>
                <w:sz w:val="21"/>
                <w:szCs w:val="21"/>
              </w:rPr>
            </w:pPr>
            <w:r>
              <w:rPr>
                <w:rFonts w:hint="eastAsia" w:ascii="仿宋" w:hAnsi="仿宋" w:eastAsia="仿宋" w:cs="仿宋"/>
                <w:kern w:val="0"/>
                <w:sz w:val="21"/>
                <w:szCs w:val="21"/>
              </w:rPr>
              <w:t>3.联系电话：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208" w:type="dxa"/>
            <w:vMerge w:val="continue"/>
            <w:vAlign w:val="center"/>
          </w:tcPr>
          <w:p>
            <w:pPr>
              <w:widowControl/>
              <w:adjustRightInd w:val="0"/>
              <w:snapToGrid w:val="0"/>
              <w:jc w:val="left"/>
              <w:rPr>
                <w:rFonts w:ascii="仿宋" w:hAnsi="仿宋" w:eastAsia="仿宋" w:cs="仿宋"/>
                <w:kern w:val="0"/>
                <w:sz w:val="21"/>
                <w:szCs w:val="21"/>
              </w:rPr>
            </w:pPr>
          </w:p>
        </w:tc>
        <w:tc>
          <w:tcPr>
            <w:tcW w:w="6833" w:type="dxa"/>
            <w:gridSpan w:val="4"/>
            <w:shd w:val="clear" w:color="auto" w:fill="auto"/>
            <w:vAlign w:val="center"/>
          </w:tcPr>
          <w:p>
            <w:pPr>
              <w:widowControl/>
              <w:adjustRightInd w:val="0"/>
              <w:snapToGrid w:val="0"/>
              <w:jc w:val="left"/>
              <w:rPr>
                <w:rFonts w:ascii="仿宋" w:hAnsi="仿宋" w:eastAsia="仿宋" w:cs="仿宋"/>
                <w:kern w:val="0"/>
                <w:sz w:val="21"/>
                <w:szCs w:val="21"/>
              </w:rPr>
            </w:pPr>
            <w:r>
              <w:rPr>
                <w:rFonts w:hint="eastAsia" w:ascii="仿宋" w:hAnsi="仿宋" w:eastAsia="仿宋" w:cs="仿宋"/>
                <w:kern w:val="0"/>
                <w:sz w:val="21"/>
                <w:szCs w:val="21"/>
              </w:rPr>
              <w:t>4.电子邮箱：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208" w:type="dxa"/>
            <w:vMerge w:val="restart"/>
            <w:shd w:val="clear" w:color="auto" w:fill="auto"/>
            <w:vAlign w:val="center"/>
          </w:tcPr>
          <w:p>
            <w:pPr>
              <w:widowControl/>
              <w:adjustRightInd w:val="0"/>
              <w:snapToGrid w:val="0"/>
              <w:jc w:val="center"/>
              <w:rPr>
                <w:rFonts w:ascii="仿宋" w:hAnsi="仿宋" w:eastAsia="仿宋" w:cs="仿宋"/>
                <w:kern w:val="0"/>
                <w:sz w:val="21"/>
                <w:szCs w:val="21"/>
              </w:rPr>
            </w:pPr>
            <w:r>
              <w:rPr>
                <w:rFonts w:hint="eastAsia" w:ascii="仿宋" w:hAnsi="仿宋" w:eastAsia="仿宋" w:cs="仿宋"/>
                <w:kern w:val="0"/>
                <w:sz w:val="21"/>
                <w:szCs w:val="21"/>
              </w:rPr>
              <w:t>企业资质</w:t>
            </w:r>
          </w:p>
        </w:tc>
        <w:tc>
          <w:tcPr>
            <w:tcW w:w="1405" w:type="dxa"/>
            <w:shd w:val="clear" w:color="auto" w:fill="auto"/>
            <w:vAlign w:val="center"/>
          </w:tcPr>
          <w:p>
            <w:pPr>
              <w:widowControl/>
              <w:adjustRightInd w:val="0"/>
              <w:snapToGrid w:val="0"/>
              <w:jc w:val="left"/>
              <w:rPr>
                <w:rFonts w:ascii="仿宋" w:hAnsi="仿宋" w:eastAsia="仿宋" w:cs="仿宋"/>
                <w:kern w:val="0"/>
                <w:sz w:val="21"/>
                <w:szCs w:val="21"/>
              </w:rPr>
            </w:pPr>
            <w:r>
              <w:rPr>
                <w:rFonts w:hint="eastAsia" w:ascii="仿宋" w:hAnsi="仿宋" w:eastAsia="仿宋" w:cs="仿宋"/>
                <w:kern w:val="0"/>
                <w:sz w:val="21"/>
                <w:szCs w:val="21"/>
              </w:rPr>
              <w:t>1.名称：</w:t>
            </w:r>
          </w:p>
        </w:tc>
        <w:tc>
          <w:tcPr>
            <w:tcW w:w="1806" w:type="dxa"/>
            <w:shd w:val="clear" w:color="auto" w:fill="auto"/>
            <w:vAlign w:val="center"/>
          </w:tcPr>
          <w:p>
            <w:pPr>
              <w:widowControl/>
              <w:adjustRightInd w:val="0"/>
              <w:snapToGrid w:val="0"/>
              <w:jc w:val="left"/>
              <w:rPr>
                <w:rFonts w:ascii="仿宋" w:hAnsi="仿宋" w:eastAsia="仿宋" w:cs="仿宋"/>
                <w:kern w:val="0"/>
                <w:sz w:val="21"/>
                <w:szCs w:val="21"/>
              </w:rPr>
            </w:pPr>
            <w:r>
              <w:rPr>
                <w:rFonts w:hint="eastAsia" w:ascii="仿宋" w:hAnsi="仿宋" w:eastAsia="仿宋" w:cs="仿宋"/>
                <w:kern w:val="0"/>
                <w:sz w:val="21"/>
                <w:szCs w:val="21"/>
              </w:rPr>
              <w:t>2.证书号：</w:t>
            </w:r>
          </w:p>
        </w:tc>
        <w:tc>
          <w:tcPr>
            <w:tcW w:w="3622" w:type="dxa"/>
            <w:gridSpan w:val="2"/>
            <w:shd w:val="clear" w:color="auto" w:fill="auto"/>
            <w:vAlign w:val="center"/>
          </w:tcPr>
          <w:p>
            <w:pPr>
              <w:widowControl/>
              <w:adjustRightInd w:val="0"/>
              <w:snapToGrid w:val="0"/>
              <w:jc w:val="left"/>
              <w:rPr>
                <w:rFonts w:ascii="仿宋" w:hAnsi="仿宋" w:eastAsia="仿宋" w:cs="仿宋"/>
                <w:kern w:val="0"/>
                <w:sz w:val="21"/>
                <w:szCs w:val="21"/>
              </w:rPr>
            </w:pPr>
            <w:r>
              <w:rPr>
                <w:rFonts w:hint="eastAsia" w:ascii="仿宋" w:hAnsi="仿宋" w:eastAsia="仿宋" w:cs="仿宋"/>
                <w:kern w:val="0"/>
                <w:sz w:val="21"/>
                <w:szCs w:val="21"/>
              </w:rPr>
              <w:t>3.有效期：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208" w:type="dxa"/>
            <w:vMerge w:val="continue"/>
            <w:vAlign w:val="center"/>
          </w:tcPr>
          <w:p>
            <w:pPr>
              <w:widowControl/>
              <w:adjustRightInd w:val="0"/>
              <w:snapToGrid w:val="0"/>
              <w:jc w:val="left"/>
              <w:rPr>
                <w:rFonts w:ascii="仿宋" w:hAnsi="仿宋" w:eastAsia="仿宋" w:cs="仿宋"/>
                <w:kern w:val="0"/>
                <w:sz w:val="21"/>
                <w:szCs w:val="21"/>
              </w:rPr>
            </w:pPr>
          </w:p>
        </w:tc>
        <w:tc>
          <w:tcPr>
            <w:tcW w:w="1405" w:type="dxa"/>
            <w:shd w:val="clear" w:color="auto" w:fill="auto"/>
            <w:vAlign w:val="center"/>
          </w:tcPr>
          <w:p>
            <w:pPr>
              <w:widowControl/>
              <w:adjustRightInd w:val="0"/>
              <w:snapToGrid w:val="0"/>
              <w:jc w:val="left"/>
              <w:rPr>
                <w:rFonts w:ascii="仿宋" w:hAnsi="仿宋" w:eastAsia="仿宋" w:cs="仿宋"/>
                <w:kern w:val="0"/>
                <w:sz w:val="21"/>
                <w:szCs w:val="21"/>
              </w:rPr>
            </w:pPr>
            <w:r>
              <w:rPr>
                <w:rFonts w:hint="eastAsia" w:ascii="仿宋" w:hAnsi="仿宋" w:eastAsia="仿宋" w:cs="仿宋"/>
                <w:kern w:val="0"/>
                <w:sz w:val="21"/>
                <w:szCs w:val="21"/>
              </w:rPr>
              <w:t>1.名称：</w:t>
            </w:r>
          </w:p>
        </w:tc>
        <w:tc>
          <w:tcPr>
            <w:tcW w:w="1806" w:type="dxa"/>
            <w:shd w:val="clear" w:color="auto" w:fill="auto"/>
            <w:vAlign w:val="center"/>
          </w:tcPr>
          <w:p>
            <w:pPr>
              <w:widowControl/>
              <w:adjustRightInd w:val="0"/>
              <w:snapToGrid w:val="0"/>
              <w:jc w:val="left"/>
              <w:rPr>
                <w:rFonts w:ascii="仿宋" w:hAnsi="仿宋" w:eastAsia="仿宋" w:cs="仿宋"/>
                <w:kern w:val="0"/>
                <w:sz w:val="21"/>
                <w:szCs w:val="21"/>
              </w:rPr>
            </w:pPr>
            <w:r>
              <w:rPr>
                <w:rFonts w:hint="eastAsia" w:ascii="仿宋" w:hAnsi="仿宋" w:eastAsia="仿宋" w:cs="仿宋"/>
                <w:kern w:val="0"/>
                <w:sz w:val="21"/>
                <w:szCs w:val="21"/>
              </w:rPr>
              <w:t>2.证书号：</w:t>
            </w:r>
          </w:p>
        </w:tc>
        <w:tc>
          <w:tcPr>
            <w:tcW w:w="3622" w:type="dxa"/>
            <w:gridSpan w:val="2"/>
            <w:shd w:val="clear" w:color="auto" w:fill="auto"/>
            <w:vAlign w:val="center"/>
          </w:tcPr>
          <w:p>
            <w:pPr>
              <w:widowControl/>
              <w:adjustRightInd w:val="0"/>
              <w:snapToGrid w:val="0"/>
              <w:jc w:val="left"/>
              <w:rPr>
                <w:rFonts w:ascii="仿宋" w:hAnsi="仿宋" w:eastAsia="仿宋" w:cs="仿宋"/>
                <w:kern w:val="0"/>
                <w:sz w:val="21"/>
                <w:szCs w:val="21"/>
              </w:rPr>
            </w:pPr>
            <w:r>
              <w:rPr>
                <w:rFonts w:hint="eastAsia" w:ascii="仿宋" w:hAnsi="仿宋" w:eastAsia="仿宋" w:cs="仿宋"/>
                <w:kern w:val="0"/>
                <w:sz w:val="21"/>
                <w:szCs w:val="21"/>
              </w:rPr>
              <w:t>3.有效期：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208" w:type="dxa"/>
            <w:vMerge w:val="continue"/>
            <w:vAlign w:val="center"/>
          </w:tcPr>
          <w:p>
            <w:pPr>
              <w:widowControl/>
              <w:adjustRightInd w:val="0"/>
              <w:snapToGrid w:val="0"/>
              <w:jc w:val="left"/>
              <w:rPr>
                <w:rFonts w:ascii="仿宋" w:hAnsi="仿宋" w:eastAsia="仿宋" w:cs="仿宋"/>
                <w:kern w:val="0"/>
                <w:sz w:val="21"/>
                <w:szCs w:val="21"/>
              </w:rPr>
            </w:pPr>
          </w:p>
        </w:tc>
        <w:tc>
          <w:tcPr>
            <w:tcW w:w="1405" w:type="dxa"/>
            <w:shd w:val="clear" w:color="auto" w:fill="auto"/>
            <w:vAlign w:val="center"/>
          </w:tcPr>
          <w:p>
            <w:pPr>
              <w:widowControl/>
              <w:adjustRightInd w:val="0"/>
              <w:snapToGrid w:val="0"/>
              <w:jc w:val="left"/>
              <w:rPr>
                <w:rFonts w:ascii="仿宋" w:hAnsi="仿宋" w:eastAsia="仿宋" w:cs="仿宋"/>
                <w:kern w:val="0"/>
                <w:sz w:val="21"/>
                <w:szCs w:val="21"/>
              </w:rPr>
            </w:pPr>
          </w:p>
        </w:tc>
        <w:tc>
          <w:tcPr>
            <w:tcW w:w="1806" w:type="dxa"/>
            <w:shd w:val="clear" w:color="auto" w:fill="auto"/>
            <w:vAlign w:val="center"/>
          </w:tcPr>
          <w:p>
            <w:pPr>
              <w:widowControl/>
              <w:adjustRightInd w:val="0"/>
              <w:snapToGrid w:val="0"/>
              <w:jc w:val="left"/>
              <w:rPr>
                <w:rFonts w:ascii="仿宋" w:hAnsi="仿宋" w:eastAsia="仿宋" w:cs="仿宋"/>
                <w:kern w:val="0"/>
                <w:sz w:val="21"/>
                <w:szCs w:val="21"/>
              </w:rPr>
            </w:pPr>
          </w:p>
        </w:tc>
        <w:tc>
          <w:tcPr>
            <w:tcW w:w="3622" w:type="dxa"/>
            <w:gridSpan w:val="2"/>
            <w:shd w:val="clear" w:color="auto" w:fill="auto"/>
            <w:vAlign w:val="center"/>
          </w:tcPr>
          <w:p>
            <w:pPr>
              <w:widowControl/>
              <w:adjustRightInd w:val="0"/>
              <w:snapToGrid w:val="0"/>
              <w:jc w:val="left"/>
              <w:rPr>
                <w:rFonts w:ascii="仿宋" w:hAnsi="仿宋" w:eastAsia="仿宋" w:cs="仿宋"/>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208" w:type="dxa"/>
            <w:vMerge w:val="continue"/>
            <w:vAlign w:val="center"/>
          </w:tcPr>
          <w:p>
            <w:pPr>
              <w:widowControl/>
              <w:adjustRightInd w:val="0"/>
              <w:snapToGrid w:val="0"/>
              <w:jc w:val="left"/>
              <w:rPr>
                <w:rFonts w:ascii="仿宋" w:hAnsi="仿宋" w:eastAsia="仿宋" w:cs="仿宋"/>
                <w:kern w:val="0"/>
                <w:sz w:val="21"/>
                <w:szCs w:val="21"/>
              </w:rPr>
            </w:pPr>
          </w:p>
        </w:tc>
        <w:tc>
          <w:tcPr>
            <w:tcW w:w="1405" w:type="dxa"/>
            <w:shd w:val="clear" w:color="auto" w:fill="auto"/>
            <w:vAlign w:val="center"/>
          </w:tcPr>
          <w:p>
            <w:pPr>
              <w:widowControl/>
              <w:adjustRightInd w:val="0"/>
              <w:snapToGrid w:val="0"/>
              <w:jc w:val="left"/>
              <w:rPr>
                <w:rFonts w:ascii="仿宋" w:hAnsi="仿宋" w:eastAsia="仿宋" w:cs="仿宋"/>
                <w:kern w:val="0"/>
                <w:sz w:val="21"/>
                <w:szCs w:val="21"/>
              </w:rPr>
            </w:pPr>
          </w:p>
        </w:tc>
        <w:tc>
          <w:tcPr>
            <w:tcW w:w="1806" w:type="dxa"/>
            <w:shd w:val="clear" w:color="auto" w:fill="auto"/>
            <w:vAlign w:val="center"/>
          </w:tcPr>
          <w:p>
            <w:pPr>
              <w:widowControl/>
              <w:adjustRightInd w:val="0"/>
              <w:snapToGrid w:val="0"/>
              <w:jc w:val="left"/>
              <w:rPr>
                <w:rFonts w:ascii="仿宋" w:hAnsi="仿宋" w:eastAsia="仿宋" w:cs="仿宋"/>
                <w:kern w:val="0"/>
                <w:sz w:val="21"/>
                <w:szCs w:val="21"/>
              </w:rPr>
            </w:pPr>
          </w:p>
        </w:tc>
        <w:tc>
          <w:tcPr>
            <w:tcW w:w="3622" w:type="dxa"/>
            <w:gridSpan w:val="2"/>
            <w:shd w:val="clear" w:color="auto" w:fill="auto"/>
            <w:vAlign w:val="center"/>
          </w:tcPr>
          <w:p>
            <w:pPr>
              <w:widowControl/>
              <w:adjustRightInd w:val="0"/>
              <w:snapToGrid w:val="0"/>
              <w:jc w:val="left"/>
              <w:rPr>
                <w:rFonts w:ascii="仿宋" w:hAnsi="仿宋" w:eastAsia="仿宋" w:cs="仿宋"/>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1" w:hRule="atLeast"/>
        </w:trPr>
        <w:tc>
          <w:tcPr>
            <w:tcW w:w="9041" w:type="dxa"/>
            <w:gridSpan w:val="5"/>
            <w:shd w:val="clear" w:color="auto" w:fill="auto"/>
            <w:vAlign w:val="center"/>
          </w:tcPr>
          <w:p>
            <w:pPr>
              <w:widowControl/>
              <w:adjustRightInd w:val="0"/>
              <w:snapToGrid w:val="0"/>
              <w:jc w:val="center"/>
              <w:rPr>
                <w:rFonts w:ascii="仿宋" w:hAnsi="仿宋" w:eastAsia="仿宋" w:cs="仿宋"/>
                <w:kern w:val="0"/>
                <w:sz w:val="21"/>
                <w:szCs w:val="21"/>
              </w:rPr>
            </w:pPr>
            <w:r>
              <w:rPr>
                <w:rFonts w:hint="eastAsia" w:ascii="仿宋" w:hAnsi="仿宋" w:eastAsia="仿宋" w:cs="仿宋"/>
                <w:kern w:val="0"/>
                <w:sz w:val="21"/>
                <w:szCs w:val="21"/>
              </w:rPr>
              <w:t>企业简介</w:t>
            </w:r>
          </w:p>
          <w:p>
            <w:pPr>
              <w:adjustRightInd w:val="0"/>
              <w:snapToGrid w:val="0"/>
              <w:jc w:val="left"/>
              <w:rPr>
                <w:rFonts w:ascii="仿宋" w:hAnsi="仿宋" w:eastAsia="仿宋" w:cs="仿宋"/>
                <w:kern w:val="0"/>
                <w:sz w:val="21"/>
                <w:szCs w:val="21"/>
              </w:rPr>
            </w:pPr>
          </w:p>
          <w:p>
            <w:pPr>
              <w:adjustRightInd w:val="0"/>
              <w:snapToGrid w:val="0"/>
              <w:jc w:val="left"/>
              <w:rPr>
                <w:rFonts w:ascii="仿宋" w:hAnsi="仿宋" w:eastAsia="仿宋" w:cs="仿宋"/>
                <w:kern w:val="0"/>
                <w:sz w:val="21"/>
                <w:szCs w:val="21"/>
              </w:rPr>
            </w:pPr>
          </w:p>
          <w:p>
            <w:pPr>
              <w:adjustRightInd w:val="0"/>
              <w:snapToGrid w:val="0"/>
              <w:jc w:val="left"/>
              <w:rPr>
                <w:rFonts w:ascii="仿宋" w:hAnsi="仿宋" w:eastAsia="仿宋" w:cs="仿宋"/>
                <w:kern w:val="0"/>
                <w:sz w:val="21"/>
                <w:szCs w:val="21"/>
              </w:rPr>
            </w:pPr>
          </w:p>
          <w:p>
            <w:pPr>
              <w:adjustRightInd w:val="0"/>
              <w:snapToGrid w:val="0"/>
              <w:jc w:val="left"/>
              <w:rPr>
                <w:rFonts w:ascii="仿宋" w:hAnsi="仿宋" w:eastAsia="仿宋" w:cs="仿宋"/>
                <w:kern w:val="0"/>
                <w:sz w:val="21"/>
                <w:szCs w:val="21"/>
              </w:rPr>
            </w:pPr>
          </w:p>
          <w:p>
            <w:pPr>
              <w:adjustRightInd w:val="0"/>
              <w:snapToGrid w:val="0"/>
              <w:jc w:val="left"/>
              <w:rPr>
                <w:rFonts w:ascii="仿宋" w:hAnsi="仿宋" w:eastAsia="仿宋" w:cs="仿宋"/>
                <w:kern w:val="0"/>
                <w:sz w:val="21"/>
                <w:szCs w:val="21"/>
              </w:rPr>
            </w:pPr>
          </w:p>
          <w:p>
            <w:pPr>
              <w:adjustRightInd w:val="0"/>
              <w:snapToGrid w:val="0"/>
              <w:jc w:val="left"/>
              <w:rPr>
                <w:rFonts w:ascii="仿宋" w:hAnsi="仿宋" w:eastAsia="仿宋" w:cs="仿宋"/>
                <w:kern w:val="0"/>
                <w:sz w:val="21"/>
                <w:szCs w:val="21"/>
              </w:rPr>
            </w:pPr>
          </w:p>
          <w:p>
            <w:pPr>
              <w:adjustRightInd w:val="0"/>
              <w:snapToGrid w:val="0"/>
              <w:jc w:val="left"/>
              <w:rPr>
                <w:rFonts w:ascii="仿宋" w:hAnsi="仿宋" w:eastAsia="仿宋" w:cs="仿宋"/>
                <w:kern w:val="0"/>
                <w:sz w:val="21"/>
                <w:szCs w:val="21"/>
              </w:rPr>
            </w:pPr>
          </w:p>
          <w:p>
            <w:pPr>
              <w:adjustRightInd w:val="0"/>
              <w:snapToGrid w:val="0"/>
              <w:jc w:val="left"/>
              <w:rPr>
                <w:rFonts w:ascii="仿宋" w:hAnsi="仿宋" w:eastAsia="仿宋" w:cs="仿宋"/>
                <w:kern w:val="0"/>
                <w:sz w:val="21"/>
                <w:szCs w:val="21"/>
              </w:rPr>
            </w:pPr>
          </w:p>
          <w:p>
            <w:pPr>
              <w:adjustRightInd w:val="0"/>
              <w:snapToGrid w:val="0"/>
              <w:jc w:val="left"/>
              <w:rPr>
                <w:rFonts w:ascii="仿宋" w:hAnsi="仿宋" w:eastAsia="仿宋" w:cs="仿宋"/>
                <w:kern w:val="0"/>
                <w:sz w:val="21"/>
                <w:szCs w:val="21"/>
              </w:rPr>
            </w:pPr>
          </w:p>
          <w:p>
            <w:pPr>
              <w:adjustRightInd w:val="0"/>
              <w:snapToGrid w:val="0"/>
              <w:jc w:val="left"/>
              <w:rPr>
                <w:rFonts w:ascii="仿宋" w:hAnsi="仿宋" w:eastAsia="仿宋" w:cs="仿宋"/>
                <w:kern w:val="0"/>
                <w:sz w:val="21"/>
                <w:szCs w:val="21"/>
              </w:rPr>
            </w:pPr>
          </w:p>
        </w:tc>
      </w:tr>
    </w:tbl>
    <w:p>
      <w:pPr>
        <w:adjustRightInd w:val="0"/>
        <w:snapToGrid w:val="0"/>
        <w:spacing w:beforeLines="50" w:afterLines="50" w:line="400" w:lineRule="exact"/>
        <w:jc w:val="left"/>
        <w:outlineLvl w:val="3"/>
        <w:rPr>
          <w:rFonts w:ascii="仿宋" w:hAnsi="仿宋" w:eastAsia="仿宋" w:cs="仿宋"/>
          <w:b/>
          <w:sz w:val="32"/>
          <w:szCs w:val="32"/>
        </w:rPr>
      </w:pPr>
      <w:r>
        <w:rPr>
          <w:rFonts w:hint="eastAsia" w:ascii="仿宋" w:hAnsi="仿宋" w:eastAsia="仿宋" w:cs="仿宋"/>
          <w:kern w:val="0"/>
          <w:sz w:val="20"/>
          <w:szCs w:val="20"/>
        </w:rPr>
        <w:t>附：营业执照、网上备案证明截图（提供查询网址）、资质证书（参股企业的还应提供参股的有效证明）等，加盖公章</w:t>
      </w:r>
      <w:r>
        <w:rPr>
          <w:rFonts w:hint="eastAsia" w:ascii="仿宋" w:hAnsi="仿宋" w:eastAsia="仿宋" w:cs="仿宋"/>
          <w:b/>
          <w:sz w:val="32"/>
          <w:szCs w:val="32"/>
        </w:rPr>
        <w:br w:type="page"/>
      </w:r>
    </w:p>
    <w:p>
      <w:pPr>
        <w:adjustRightInd w:val="0"/>
        <w:snapToGrid w:val="0"/>
        <w:spacing w:beforeLines="50" w:afterLines="50" w:line="400" w:lineRule="exact"/>
        <w:jc w:val="center"/>
        <w:outlineLvl w:val="2"/>
        <w:rPr>
          <w:rFonts w:ascii="仿宋" w:hAnsi="仿宋" w:eastAsia="仿宋" w:cs="仿宋"/>
          <w:b/>
          <w:sz w:val="28"/>
          <w:szCs w:val="28"/>
        </w:rPr>
      </w:pPr>
      <w:r>
        <w:rPr>
          <w:rFonts w:hint="eastAsia" w:ascii="仿宋" w:hAnsi="仿宋" w:eastAsia="仿宋" w:cs="仿宋"/>
          <w:b/>
          <w:sz w:val="28"/>
          <w:szCs w:val="28"/>
        </w:rPr>
        <w:t>（三）</w:t>
      </w:r>
      <w:r>
        <w:rPr>
          <w:rFonts w:hint="eastAsia" w:ascii="仿宋" w:hAnsi="仿宋" w:eastAsia="仿宋" w:cs="仿宋"/>
          <w:b/>
          <w:sz w:val="28"/>
          <w:szCs w:val="28"/>
          <w:lang w:val="en-US" w:eastAsia="zh-CN"/>
        </w:rPr>
        <w:t>拟投入</w:t>
      </w:r>
      <w:r>
        <w:rPr>
          <w:rFonts w:hint="eastAsia" w:ascii="仿宋" w:hAnsi="仿宋" w:eastAsia="仿宋" w:cs="仿宋"/>
          <w:b/>
          <w:sz w:val="28"/>
          <w:szCs w:val="28"/>
        </w:rPr>
        <w:t>人员简历表</w:t>
      </w:r>
    </w:p>
    <w:tbl>
      <w:tblPr>
        <w:tblStyle w:val="10"/>
        <w:tblW w:w="8351"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9"/>
        <w:gridCol w:w="759"/>
        <w:gridCol w:w="1138"/>
        <w:gridCol w:w="759"/>
        <w:gridCol w:w="380"/>
        <w:gridCol w:w="1139"/>
        <w:gridCol w:w="1264"/>
        <w:gridCol w:w="254"/>
        <w:gridCol w:w="15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32" w:hRule="atLeast"/>
        </w:trPr>
        <w:tc>
          <w:tcPr>
            <w:tcW w:w="1139" w:type="dxa"/>
            <w:vAlign w:val="center"/>
          </w:tcPr>
          <w:p>
            <w:pPr>
              <w:spacing w:line="300" w:lineRule="exact"/>
              <w:jc w:val="center"/>
              <w:rPr>
                <w:rFonts w:ascii="仿宋" w:hAnsi="仿宋" w:eastAsia="仿宋" w:cs="仿宋"/>
                <w:sz w:val="20"/>
                <w:szCs w:val="20"/>
              </w:rPr>
            </w:pPr>
            <w:r>
              <w:rPr>
                <w:rFonts w:hint="eastAsia" w:ascii="仿宋" w:hAnsi="仿宋" w:eastAsia="仿宋" w:cs="仿宋"/>
                <w:sz w:val="20"/>
                <w:szCs w:val="20"/>
              </w:rPr>
              <w:t>姓名</w:t>
            </w:r>
          </w:p>
        </w:tc>
        <w:tc>
          <w:tcPr>
            <w:tcW w:w="1897" w:type="dxa"/>
            <w:gridSpan w:val="2"/>
            <w:vAlign w:val="center"/>
          </w:tcPr>
          <w:p>
            <w:pPr>
              <w:spacing w:line="300" w:lineRule="exact"/>
              <w:jc w:val="center"/>
              <w:rPr>
                <w:rFonts w:ascii="仿宋" w:hAnsi="仿宋" w:eastAsia="仿宋" w:cs="仿宋"/>
                <w:sz w:val="20"/>
                <w:szCs w:val="20"/>
              </w:rPr>
            </w:pPr>
          </w:p>
        </w:tc>
        <w:tc>
          <w:tcPr>
            <w:tcW w:w="1139" w:type="dxa"/>
            <w:gridSpan w:val="2"/>
            <w:vAlign w:val="center"/>
          </w:tcPr>
          <w:p>
            <w:pPr>
              <w:spacing w:line="300" w:lineRule="exact"/>
              <w:jc w:val="center"/>
              <w:rPr>
                <w:rFonts w:ascii="仿宋" w:hAnsi="仿宋" w:eastAsia="仿宋" w:cs="仿宋"/>
                <w:sz w:val="20"/>
                <w:szCs w:val="20"/>
              </w:rPr>
            </w:pPr>
            <w:r>
              <w:rPr>
                <w:rFonts w:hint="eastAsia" w:ascii="仿宋" w:hAnsi="仿宋" w:eastAsia="仿宋" w:cs="仿宋"/>
                <w:sz w:val="20"/>
                <w:szCs w:val="20"/>
              </w:rPr>
              <w:t>性别</w:t>
            </w:r>
          </w:p>
        </w:tc>
        <w:tc>
          <w:tcPr>
            <w:tcW w:w="1139" w:type="dxa"/>
            <w:vAlign w:val="center"/>
          </w:tcPr>
          <w:p>
            <w:pPr>
              <w:spacing w:line="300" w:lineRule="exact"/>
              <w:jc w:val="center"/>
              <w:rPr>
                <w:rFonts w:ascii="仿宋" w:hAnsi="仿宋" w:eastAsia="仿宋" w:cs="仿宋"/>
                <w:sz w:val="20"/>
                <w:szCs w:val="20"/>
              </w:rPr>
            </w:pPr>
          </w:p>
        </w:tc>
        <w:tc>
          <w:tcPr>
            <w:tcW w:w="1518" w:type="dxa"/>
            <w:gridSpan w:val="2"/>
            <w:vAlign w:val="center"/>
          </w:tcPr>
          <w:p>
            <w:pPr>
              <w:spacing w:line="300" w:lineRule="exact"/>
              <w:jc w:val="center"/>
              <w:rPr>
                <w:rFonts w:ascii="仿宋" w:hAnsi="仿宋" w:eastAsia="仿宋" w:cs="仿宋"/>
                <w:sz w:val="20"/>
                <w:szCs w:val="20"/>
              </w:rPr>
            </w:pPr>
            <w:r>
              <w:rPr>
                <w:rFonts w:hint="eastAsia" w:ascii="仿宋" w:hAnsi="仿宋" w:eastAsia="仿宋" w:cs="仿宋"/>
                <w:sz w:val="20"/>
                <w:szCs w:val="20"/>
              </w:rPr>
              <w:t>年龄</w:t>
            </w:r>
          </w:p>
        </w:tc>
        <w:tc>
          <w:tcPr>
            <w:tcW w:w="1519" w:type="dxa"/>
            <w:vAlign w:val="center"/>
          </w:tcPr>
          <w:p>
            <w:pPr>
              <w:spacing w:line="300" w:lineRule="exact"/>
              <w:jc w:val="center"/>
              <w:rPr>
                <w:rFonts w:ascii="仿宋" w:hAnsi="仿宋" w:eastAsia="仿宋" w:cs="仿宋"/>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2" w:hRule="atLeast"/>
        </w:trPr>
        <w:tc>
          <w:tcPr>
            <w:tcW w:w="1139" w:type="dxa"/>
            <w:vAlign w:val="center"/>
          </w:tcPr>
          <w:p>
            <w:pPr>
              <w:spacing w:line="300" w:lineRule="exact"/>
              <w:jc w:val="center"/>
              <w:rPr>
                <w:rFonts w:ascii="仿宋" w:hAnsi="仿宋" w:eastAsia="仿宋" w:cs="仿宋"/>
                <w:sz w:val="20"/>
                <w:szCs w:val="20"/>
              </w:rPr>
            </w:pPr>
            <w:r>
              <w:rPr>
                <w:rFonts w:hint="eastAsia" w:ascii="仿宋" w:hAnsi="仿宋" w:eastAsia="仿宋" w:cs="仿宋"/>
                <w:sz w:val="20"/>
                <w:szCs w:val="20"/>
              </w:rPr>
              <w:t>职务</w:t>
            </w:r>
          </w:p>
        </w:tc>
        <w:tc>
          <w:tcPr>
            <w:tcW w:w="1897" w:type="dxa"/>
            <w:gridSpan w:val="2"/>
            <w:vAlign w:val="center"/>
          </w:tcPr>
          <w:p>
            <w:pPr>
              <w:spacing w:line="300" w:lineRule="exact"/>
              <w:jc w:val="center"/>
              <w:rPr>
                <w:rFonts w:ascii="仿宋" w:hAnsi="仿宋" w:eastAsia="仿宋" w:cs="仿宋"/>
                <w:sz w:val="20"/>
                <w:szCs w:val="20"/>
              </w:rPr>
            </w:pPr>
          </w:p>
        </w:tc>
        <w:tc>
          <w:tcPr>
            <w:tcW w:w="1139" w:type="dxa"/>
            <w:gridSpan w:val="2"/>
            <w:vAlign w:val="center"/>
          </w:tcPr>
          <w:p>
            <w:pPr>
              <w:spacing w:line="300" w:lineRule="exact"/>
              <w:jc w:val="center"/>
              <w:rPr>
                <w:rFonts w:ascii="仿宋" w:hAnsi="仿宋" w:eastAsia="仿宋" w:cs="仿宋"/>
                <w:sz w:val="20"/>
                <w:szCs w:val="20"/>
              </w:rPr>
            </w:pPr>
            <w:r>
              <w:rPr>
                <w:rFonts w:hint="eastAsia" w:ascii="仿宋" w:hAnsi="仿宋" w:eastAsia="仿宋" w:cs="仿宋"/>
                <w:sz w:val="20"/>
                <w:szCs w:val="20"/>
              </w:rPr>
              <w:t>职称</w:t>
            </w:r>
          </w:p>
        </w:tc>
        <w:tc>
          <w:tcPr>
            <w:tcW w:w="1139" w:type="dxa"/>
            <w:vAlign w:val="center"/>
          </w:tcPr>
          <w:p>
            <w:pPr>
              <w:spacing w:line="300" w:lineRule="exact"/>
              <w:jc w:val="center"/>
              <w:rPr>
                <w:rFonts w:ascii="仿宋" w:hAnsi="仿宋" w:eastAsia="仿宋" w:cs="仿宋"/>
                <w:sz w:val="20"/>
                <w:szCs w:val="20"/>
              </w:rPr>
            </w:pPr>
          </w:p>
        </w:tc>
        <w:tc>
          <w:tcPr>
            <w:tcW w:w="1518" w:type="dxa"/>
            <w:gridSpan w:val="2"/>
            <w:vAlign w:val="center"/>
          </w:tcPr>
          <w:p>
            <w:pPr>
              <w:spacing w:line="300" w:lineRule="exact"/>
              <w:jc w:val="center"/>
              <w:rPr>
                <w:rFonts w:ascii="仿宋" w:hAnsi="仿宋" w:eastAsia="仿宋" w:cs="仿宋"/>
                <w:sz w:val="20"/>
                <w:szCs w:val="20"/>
              </w:rPr>
            </w:pPr>
            <w:r>
              <w:rPr>
                <w:rFonts w:hint="eastAsia" w:ascii="仿宋" w:hAnsi="仿宋" w:eastAsia="仿宋" w:cs="仿宋"/>
                <w:sz w:val="20"/>
                <w:szCs w:val="20"/>
              </w:rPr>
              <w:t>学历</w:t>
            </w:r>
          </w:p>
        </w:tc>
        <w:tc>
          <w:tcPr>
            <w:tcW w:w="1519" w:type="dxa"/>
            <w:vAlign w:val="center"/>
          </w:tcPr>
          <w:p>
            <w:pPr>
              <w:spacing w:line="300" w:lineRule="exact"/>
              <w:jc w:val="center"/>
              <w:rPr>
                <w:rFonts w:ascii="仿宋" w:hAnsi="仿宋" w:eastAsia="仿宋" w:cs="仿宋"/>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32" w:hRule="atLeast"/>
        </w:trPr>
        <w:tc>
          <w:tcPr>
            <w:tcW w:w="1898" w:type="dxa"/>
            <w:gridSpan w:val="2"/>
            <w:vAlign w:val="center"/>
          </w:tcPr>
          <w:p>
            <w:pPr>
              <w:spacing w:line="300" w:lineRule="exact"/>
              <w:jc w:val="center"/>
              <w:rPr>
                <w:rFonts w:ascii="仿宋" w:hAnsi="仿宋" w:eastAsia="仿宋" w:cs="仿宋"/>
                <w:sz w:val="20"/>
                <w:szCs w:val="20"/>
              </w:rPr>
            </w:pPr>
            <w:r>
              <w:rPr>
                <w:rFonts w:hint="eastAsia" w:ascii="仿宋" w:hAnsi="仿宋" w:eastAsia="仿宋" w:cs="仿宋"/>
                <w:sz w:val="20"/>
                <w:szCs w:val="20"/>
              </w:rPr>
              <w:t>执业资格证书</w:t>
            </w:r>
          </w:p>
          <w:p>
            <w:pPr>
              <w:spacing w:line="300" w:lineRule="exact"/>
              <w:jc w:val="center"/>
              <w:rPr>
                <w:rFonts w:ascii="仿宋" w:hAnsi="仿宋" w:eastAsia="仿宋" w:cs="仿宋"/>
                <w:sz w:val="20"/>
                <w:szCs w:val="20"/>
              </w:rPr>
            </w:pPr>
            <w:r>
              <w:rPr>
                <w:rFonts w:hint="eastAsia" w:ascii="仿宋" w:hAnsi="仿宋" w:eastAsia="仿宋" w:cs="仿宋"/>
                <w:sz w:val="20"/>
                <w:szCs w:val="20"/>
              </w:rPr>
              <w:t>及编号</w:t>
            </w:r>
          </w:p>
        </w:tc>
        <w:tc>
          <w:tcPr>
            <w:tcW w:w="6453" w:type="dxa"/>
            <w:gridSpan w:val="7"/>
            <w:vAlign w:val="center"/>
          </w:tcPr>
          <w:p>
            <w:pPr>
              <w:spacing w:line="300" w:lineRule="exact"/>
              <w:jc w:val="center"/>
              <w:rPr>
                <w:rFonts w:ascii="仿宋" w:hAnsi="仿宋" w:eastAsia="仿宋" w:cs="仿宋"/>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32" w:hRule="atLeast"/>
        </w:trPr>
        <w:tc>
          <w:tcPr>
            <w:tcW w:w="1898" w:type="dxa"/>
            <w:gridSpan w:val="2"/>
            <w:vAlign w:val="center"/>
          </w:tcPr>
          <w:p>
            <w:pPr>
              <w:spacing w:line="300" w:lineRule="exact"/>
              <w:jc w:val="center"/>
              <w:rPr>
                <w:rFonts w:ascii="仿宋" w:hAnsi="仿宋" w:eastAsia="仿宋" w:cs="仿宋"/>
                <w:sz w:val="20"/>
                <w:szCs w:val="20"/>
              </w:rPr>
            </w:pPr>
            <w:r>
              <w:rPr>
                <w:rFonts w:hint="eastAsia" w:ascii="仿宋" w:hAnsi="仿宋" w:eastAsia="仿宋" w:cs="仿宋"/>
                <w:sz w:val="20"/>
                <w:szCs w:val="20"/>
              </w:rPr>
              <w:t>参加工作时间</w:t>
            </w:r>
          </w:p>
        </w:tc>
        <w:tc>
          <w:tcPr>
            <w:tcW w:w="1897" w:type="dxa"/>
            <w:gridSpan w:val="2"/>
            <w:vAlign w:val="center"/>
          </w:tcPr>
          <w:p>
            <w:pPr>
              <w:spacing w:line="300" w:lineRule="exact"/>
              <w:jc w:val="center"/>
              <w:rPr>
                <w:rFonts w:ascii="仿宋" w:hAnsi="仿宋" w:eastAsia="仿宋" w:cs="仿宋"/>
                <w:sz w:val="20"/>
                <w:szCs w:val="20"/>
              </w:rPr>
            </w:pPr>
          </w:p>
        </w:tc>
        <w:tc>
          <w:tcPr>
            <w:tcW w:w="2783" w:type="dxa"/>
            <w:gridSpan w:val="3"/>
            <w:vAlign w:val="center"/>
          </w:tcPr>
          <w:p>
            <w:pPr>
              <w:spacing w:line="300" w:lineRule="exact"/>
              <w:jc w:val="center"/>
              <w:rPr>
                <w:rFonts w:ascii="仿宋" w:hAnsi="仿宋" w:eastAsia="仿宋" w:cs="仿宋"/>
                <w:sz w:val="20"/>
                <w:szCs w:val="20"/>
              </w:rPr>
            </w:pPr>
            <w:r>
              <w:rPr>
                <w:rFonts w:hint="eastAsia" w:ascii="仿宋" w:hAnsi="仿宋" w:eastAsia="仿宋" w:cs="仿宋"/>
                <w:sz w:val="20"/>
                <w:szCs w:val="20"/>
              </w:rPr>
              <w:t>从事</w:t>
            </w:r>
            <w:r>
              <w:rPr>
                <w:rFonts w:hint="eastAsia" w:ascii="仿宋" w:hAnsi="仿宋" w:eastAsia="仿宋" w:cs="仿宋"/>
                <w:sz w:val="20"/>
                <w:szCs w:val="20"/>
                <w:lang w:val="en-US" w:eastAsia="zh-CN"/>
              </w:rPr>
              <w:t>施工</w:t>
            </w:r>
            <w:r>
              <w:rPr>
                <w:rFonts w:hint="eastAsia" w:ascii="仿宋" w:hAnsi="仿宋" w:eastAsia="仿宋" w:cs="仿宋"/>
                <w:sz w:val="20"/>
                <w:szCs w:val="20"/>
              </w:rPr>
              <w:t>工作年限</w:t>
            </w:r>
          </w:p>
        </w:tc>
        <w:tc>
          <w:tcPr>
            <w:tcW w:w="1773" w:type="dxa"/>
            <w:gridSpan w:val="2"/>
            <w:vAlign w:val="center"/>
          </w:tcPr>
          <w:p>
            <w:pPr>
              <w:spacing w:line="300" w:lineRule="exact"/>
              <w:jc w:val="center"/>
              <w:rPr>
                <w:rFonts w:ascii="仿宋" w:hAnsi="仿宋" w:eastAsia="仿宋" w:cs="仿宋"/>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32" w:hRule="atLeast"/>
        </w:trPr>
        <w:tc>
          <w:tcPr>
            <w:tcW w:w="8351" w:type="dxa"/>
            <w:gridSpan w:val="9"/>
            <w:vAlign w:val="center"/>
          </w:tcPr>
          <w:p>
            <w:pPr>
              <w:spacing w:line="300" w:lineRule="exact"/>
              <w:jc w:val="center"/>
              <w:rPr>
                <w:rFonts w:ascii="仿宋" w:hAnsi="仿宋" w:eastAsia="仿宋" w:cs="仿宋"/>
                <w:sz w:val="20"/>
                <w:szCs w:val="20"/>
              </w:rPr>
            </w:pPr>
            <w:r>
              <w:rPr>
                <w:rFonts w:hint="eastAsia" w:ascii="仿宋" w:hAnsi="仿宋" w:eastAsia="仿宋" w:cs="仿宋"/>
                <w:sz w:val="20"/>
                <w:szCs w:val="20"/>
              </w:rPr>
              <w:t>工作履历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480" w:hRule="atLeast"/>
        </w:trPr>
        <w:tc>
          <w:tcPr>
            <w:tcW w:w="8351" w:type="dxa"/>
            <w:gridSpan w:val="9"/>
          </w:tcPr>
          <w:p>
            <w:pPr>
              <w:spacing w:line="300" w:lineRule="exact"/>
              <w:rPr>
                <w:rFonts w:ascii="仿宋" w:hAnsi="仿宋" w:eastAsia="仿宋" w:cs="仿宋"/>
                <w:sz w:val="20"/>
                <w:szCs w:val="20"/>
              </w:rPr>
            </w:pPr>
          </w:p>
        </w:tc>
      </w:tr>
    </w:tbl>
    <w:p>
      <w:pPr>
        <w:adjustRightInd w:val="0"/>
        <w:snapToGrid w:val="0"/>
        <w:spacing w:beforeLines="50" w:afterLines="50" w:line="400" w:lineRule="exact"/>
        <w:jc w:val="left"/>
        <w:outlineLvl w:val="2"/>
        <w:rPr>
          <w:rFonts w:ascii="仿宋" w:hAnsi="仿宋" w:eastAsia="仿宋" w:cs="仿宋"/>
          <w:b/>
          <w:sz w:val="28"/>
          <w:szCs w:val="28"/>
        </w:rPr>
        <w:sectPr>
          <w:footerReference r:id="rId3" w:type="default"/>
          <w:pgSz w:w="11907" w:h="16840"/>
          <w:pgMar w:top="1440" w:right="1531" w:bottom="1440" w:left="1531" w:header="851" w:footer="851" w:gutter="0"/>
          <w:pgNumType w:start="1"/>
          <w:cols w:space="720" w:num="1"/>
          <w:docGrid w:linePitch="312" w:charSpace="0"/>
        </w:sectPr>
      </w:pPr>
      <w:r>
        <w:rPr>
          <w:rFonts w:hint="eastAsia" w:ascii="仿宋" w:hAnsi="仿宋" w:eastAsia="仿宋" w:cs="仿宋"/>
          <w:sz w:val="20"/>
          <w:szCs w:val="20"/>
        </w:rPr>
        <w:t>附：人员社保、身份证、相关证书、业绩</w:t>
      </w:r>
      <w:r>
        <w:rPr>
          <w:rFonts w:hint="eastAsia" w:ascii="仿宋" w:hAnsi="仿宋" w:eastAsia="仿宋" w:cs="仿宋"/>
          <w:sz w:val="20"/>
          <w:szCs w:val="20"/>
          <w:lang w:val="en-US" w:eastAsia="zh-CN"/>
        </w:rPr>
        <w:t>列出</w:t>
      </w:r>
      <w:r>
        <w:rPr>
          <w:rFonts w:hint="eastAsia" w:ascii="仿宋" w:hAnsi="仿宋" w:eastAsia="仿宋" w:cs="仿宋"/>
          <w:kern w:val="0"/>
          <w:sz w:val="20"/>
          <w:szCs w:val="20"/>
        </w:rPr>
        <w:t>加盖公章</w:t>
      </w:r>
    </w:p>
    <w:p>
      <w:pPr>
        <w:adjustRightInd w:val="0"/>
        <w:snapToGrid w:val="0"/>
        <w:spacing w:beforeLines="50" w:afterLines="50" w:line="400" w:lineRule="exact"/>
        <w:jc w:val="center"/>
        <w:outlineLvl w:val="2"/>
        <w:rPr>
          <w:rFonts w:ascii="仿宋" w:hAnsi="仿宋" w:eastAsia="仿宋" w:cs="仿宋"/>
          <w:b/>
          <w:sz w:val="28"/>
          <w:szCs w:val="28"/>
        </w:rPr>
      </w:pPr>
      <w:r>
        <w:rPr>
          <w:rFonts w:hint="eastAsia" w:ascii="仿宋" w:hAnsi="仿宋" w:eastAsia="仿宋" w:cs="仿宋"/>
          <w:b/>
          <w:sz w:val="28"/>
          <w:szCs w:val="28"/>
        </w:rPr>
        <w:t>（四）申请人</w:t>
      </w:r>
      <w:r>
        <w:rPr>
          <w:rFonts w:hint="eastAsia" w:ascii="仿宋" w:hAnsi="仿宋" w:eastAsia="仿宋" w:cs="仿宋"/>
          <w:b/>
          <w:sz w:val="28"/>
          <w:szCs w:val="28"/>
          <w:lang w:val="en-US" w:eastAsia="zh-CN"/>
        </w:rPr>
        <w:t>建设工程或劳务分包</w:t>
      </w:r>
      <w:r>
        <w:rPr>
          <w:rFonts w:hint="eastAsia" w:ascii="仿宋" w:hAnsi="仿宋" w:eastAsia="仿宋" w:cs="仿宋"/>
          <w:b/>
          <w:sz w:val="28"/>
          <w:szCs w:val="28"/>
        </w:rPr>
        <w:t>业绩一览表</w:t>
      </w:r>
    </w:p>
    <w:tbl>
      <w:tblPr>
        <w:tblStyle w:val="10"/>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7"/>
        <w:gridCol w:w="1787"/>
        <w:gridCol w:w="1785"/>
        <w:gridCol w:w="1097"/>
        <w:gridCol w:w="1097"/>
        <w:gridCol w:w="1196"/>
        <w:gridCol w:w="11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4" w:hRule="atLeast"/>
          <w:jc w:val="center"/>
        </w:trPr>
        <w:tc>
          <w:tcPr>
            <w:tcW w:w="897" w:type="dxa"/>
            <w:vAlign w:val="center"/>
          </w:tcPr>
          <w:p>
            <w:pPr>
              <w:jc w:val="center"/>
              <w:rPr>
                <w:rFonts w:ascii="仿宋" w:hAnsi="仿宋" w:eastAsia="仿宋" w:cs="仿宋"/>
              </w:rPr>
            </w:pPr>
            <w:r>
              <w:rPr>
                <w:rFonts w:hint="eastAsia" w:ascii="仿宋" w:hAnsi="仿宋" w:eastAsia="仿宋" w:cs="仿宋"/>
              </w:rPr>
              <w:t>序号</w:t>
            </w:r>
          </w:p>
        </w:tc>
        <w:tc>
          <w:tcPr>
            <w:tcW w:w="1787" w:type="dxa"/>
            <w:vAlign w:val="center"/>
          </w:tcPr>
          <w:p>
            <w:pPr>
              <w:jc w:val="center"/>
              <w:rPr>
                <w:rFonts w:ascii="仿宋" w:hAnsi="仿宋" w:eastAsia="仿宋" w:cs="仿宋"/>
              </w:rPr>
            </w:pPr>
            <w:r>
              <w:rPr>
                <w:rFonts w:hint="eastAsia" w:ascii="仿宋" w:hAnsi="仿宋" w:eastAsia="仿宋" w:cs="仿宋"/>
              </w:rPr>
              <w:t>发包人名称</w:t>
            </w:r>
          </w:p>
        </w:tc>
        <w:tc>
          <w:tcPr>
            <w:tcW w:w="1785" w:type="dxa"/>
            <w:vAlign w:val="center"/>
          </w:tcPr>
          <w:p>
            <w:pPr>
              <w:jc w:val="center"/>
              <w:rPr>
                <w:rFonts w:ascii="仿宋" w:hAnsi="仿宋" w:eastAsia="仿宋" w:cs="仿宋"/>
              </w:rPr>
            </w:pPr>
            <w:r>
              <w:rPr>
                <w:rFonts w:hint="eastAsia" w:ascii="仿宋" w:hAnsi="仿宋" w:eastAsia="仿宋" w:cs="仿宋"/>
              </w:rPr>
              <w:t>项目名称（全称）</w:t>
            </w:r>
          </w:p>
        </w:tc>
        <w:tc>
          <w:tcPr>
            <w:tcW w:w="1097" w:type="dxa"/>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合同金额</w:t>
            </w:r>
          </w:p>
        </w:tc>
        <w:tc>
          <w:tcPr>
            <w:tcW w:w="1097" w:type="dxa"/>
            <w:vAlign w:val="center"/>
          </w:tcPr>
          <w:p>
            <w:pPr>
              <w:jc w:val="center"/>
              <w:rPr>
                <w:rFonts w:ascii="仿宋" w:hAnsi="仿宋" w:eastAsia="仿宋" w:cs="仿宋"/>
              </w:rPr>
            </w:pPr>
            <w:r>
              <w:rPr>
                <w:rFonts w:hint="eastAsia" w:ascii="仿宋" w:hAnsi="仿宋" w:eastAsia="仿宋" w:cs="仿宋"/>
              </w:rPr>
              <w:t>公告发布网站</w:t>
            </w:r>
          </w:p>
        </w:tc>
        <w:tc>
          <w:tcPr>
            <w:tcW w:w="1196" w:type="dxa"/>
            <w:vAlign w:val="center"/>
          </w:tcPr>
          <w:p>
            <w:pPr>
              <w:jc w:val="center"/>
              <w:rPr>
                <w:rFonts w:ascii="仿宋" w:hAnsi="仿宋" w:eastAsia="仿宋" w:cs="仿宋"/>
              </w:rPr>
            </w:pPr>
            <w:r>
              <w:rPr>
                <w:rFonts w:hint="eastAsia" w:ascii="仿宋" w:hAnsi="仿宋" w:eastAsia="仿宋" w:cs="仿宋"/>
              </w:rPr>
              <w:t>公告发布时间</w:t>
            </w:r>
          </w:p>
        </w:tc>
        <w:tc>
          <w:tcPr>
            <w:tcW w:w="1197" w:type="dxa"/>
            <w:vAlign w:val="center"/>
          </w:tcPr>
          <w:p>
            <w:pPr>
              <w:jc w:val="center"/>
              <w:rPr>
                <w:rFonts w:ascii="仿宋" w:hAnsi="仿宋" w:eastAsia="仿宋" w:cs="仿宋"/>
              </w:rPr>
            </w:pPr>
            <w:r>
              <w:rPr>
                <w:rFonts w:hint="eastAsia" w:ascii="仿宋" w:hAnsi="仿宋" w:eastAsia="仿宋" w:cs="仿宋"/>
              </w:rPr>
              <w:t>中标（成交）公告或中标（成交）通知书日期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897" w:type="dxa"/>
            <w:vAlign w:val="center"/>
          </w:tcPr>
          <w:p>
            <w:pPr>
              <w:jc w:val="center"/>
              <w:rPr>
                <w:rFonts w:ascii="仿宋" w:hAnsi="仿宋" w:eastAsia="仿宋" w:cs="仿宋"/>
              </w:rPr>
            </w:pPr>
          </w:p>
        </w:tc>
        <w:tc>
          <w:tcPr>
            <w:tcW w:w="1787" w:type="dxa"/>
            <w:vAlign w:val="center"/>
          </w:tcPr>
          <w:p>
            <w:pPr>
              <w:jc w:val="center"/>
              <w:rPr>
                <w:rFonts w:ascii="仿宋" w:hAnsi="仿宋" w:eastAsia="仿宋" w:cs="仿宋"/>
              </w:rPr>
            </w:pPr>
          </w:p>
        </w:tc>
        <w:tc>
          <w:tcPr>
            <w:tcW w:w="1785" w:type="dxa"/>
            <w:vAlign w:val="center"/>
          </w:tcPr>
          <w:p>
            <w:pPr>
              <w:jc w:val="center"/>
              <w:rPr>
                <w:rFonts w:ascii="仿宋" w:hAnsi="仿宋" w:eastAsia="仿宋" w:cs="仿宋"/>
              </w:rPr>
            </w:pPr>
          </w:p>
        </w:tc>
        <w:tc>
          <w:tcPr>
            <w:tcW w:w="1097" w:type="dxa"/>
            <w:vAlign w:val="center"/>
          </w:tcPr>
          <w:p>
            <w:pPr>
              <w:jc w:val="center"/>
              <w:rPr>
                <w:rFonts w:ascii="仿宋" w:hAnsi="仿宋" w:eastAsia="仿宋" w:cs="仿宋"/>
              </w:rPr>
            </w:pPr>
          </w:p>
        </w:tc>
        <w:tc>
          <w:tcPr>
            <w:tcW w:w="1097" w:type="dxa"/>
            <w:vAlign w:val="center"/>
          </w:tcPr>
          <w:p>
            <w:pPr>
              <w:jc w:val="center"/>
              <w:rPr>
                <w:rFonts w:ascii="仿宋" w:hAnsi="仿宋" w:eastAsia="仿宋" w:cs="仿宋"/>
              </w:rPr>
            </w:pPr>
          </w:p>
        </w:tc>
        <w:tc>
          <w:tcPr>
            <w:tcW w:w="1196" w:type="dxa"/>
            <w:vAlign w:val="center"/>
          </w:tcPr>
          <w:p>
            <w:pPr>
              <w:jc w:val="center"/>
              <w:rPr>
                <w:rFonts w:ascii="仿宋" w:hAnsi="仿宋" w:eastAsia="仿宋" w:cs="仿宋"/>
              </w:rPr>
            </w:pPr>
          </w:p>
        </w:tc>
        <w:tc>
          <w:tcPr>
            <w:tcW w:w="1197" w:type="dxa"/>
            <w:vAlign w:val="center"/>
          </w:tcPr>
          <w:p>
            <w:pPr>
              <w:jc w:val="cente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897" w:type="dxa"/>
            <w:vAlign w:val="center"/>
          </w:tcPr>
          <w:p>
            <w:pPr>
              <w:jc w:val="center"/>
              <w:rPr>
                <w:rFonts w:ascii="仿宋" w:hAnsi="仿宋" w:eastAsia="仿宋" w:cs="仿宋"/>
              </w:rPr>
            </w:pPr>
          </w:p>
        </w:tc>
        <w:tc>
          <w:tcPr>
            <w:tcW w:w="1787" w:type="dxa"/>
            <w:vAlign w:val="center"/>
          </w:tcPr>
          <w:p>
            <w:pPr>
              <w:jc w:val="center"/>
              <w:rPr>
                <w:rFonts w:ascii="仿宋" w:hAnsi="仿宋" w:eastAsia="仿宋" w:cs="仿宋"/>
              </w:rPr>
            </w:pPr>
          </w:p>
        </w:tc>
        <w:tc>
          <w:tcPr>
            <w:tcW w:w="1785" w:type="dxa"/>
            <w:vAlign w:val="center"/>
          </w:tcPr>
          <w:p>
            <w:pPr>
              <w:jc w:val="center"/>
              <w:rPr>
                <w:rFonts w:ascii="仿宋" w:hAnsi="仿宋" w:eastAsia="仿宋" w:cs="仿宋"/>
              </w:rPr>
            </w:pPr>
          </w:p>
        </w:tc>
        <w:tc>
          <w:tcPr>
            <w:tcW w:w="1097" w:type="dxa"/>
            <w:vAlign w:val="center"/>
          </w:tcPr>
          <w:p>
            <w:pPr>
              <w:jc w:val="center"/>
              <w:rPr>
                <w:rFonts w:ascii="仿宋" w:hAnsi="仿宋" w:eastAsia="仿宋" w:cs="仿宋"/>
              </w:rPr>
            </w:pPr>
          </w:p>
        </w:tc>
        <w:tc>
          <w:tcPr>
            <w:tcW w:w="1097" w:type="dxa"/>
            <w:vAlign w:val="center"/>
          </w:tcPr>
          <w:p>
            <w:pPr>
              <w:jc w:val="center"/>
              <w:rPr>
                <w:rFonts w:ascii="仿宋" w:hAnsi="仿宋" w:eastAsia="仿宋" w:cs="仿宋"/>
              </w:rPr>
            </w:pPr>
          </w:p>
        </w:tc>
        <w:tc>
          <w:tcPr>
            <w:tcW w:w="1196" w:type="dxa"/>
            <w:vAlign w:val="center"/>
          </w:tcPr>
          <w:p>
            <w:pPr>
              <w:jc w:val="center"/>
              <w:rPr>
                <w:rFonts w:ascii="仿宋" w:hAnsi="仿宋" w:eastAsia="仿宋" w:cs="仿宋"/>
              </w:rPr>
            </w:pPr>
          </w:p>
        </w:tc>
        <w:tc>
          <w:tcPr>
            <w:tcW w:w="1197" w:type="dxa"/>
            <w:vAlign w:val="center"/>
          </w:tcPr>
          <w:p>
            <w:pPr>
              <w:jc w:val="cente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97" w:type="dxa"/>
            <w:vAlign w:val="center"/>
          </w:tcPr>
          <w:p>
            <w:pPr>
              <w:jc w:val="center"/>
              <w:rPr>
                <w:rFonts w:ascii="仿宋" w:hAnsi="仿宋" w:eastAsia="仿宋" w:cs="仿宋"/>
              </w:rPr>
            </w:pPr>
          </w:p>
        </w:tc>
        <w:tc>
          <w:tcPr>
            <w:tcW w:w="1787" w:type="dxa"/>
            <w:vAlign w:val="center"/>
          </w:tcPr>
          <w:p>
            <w:pPr>
              <w:jc w:val="center"/>
              <w:rPr>
                <w:rFonts w:ascii="仿宋" w:hAnsi="仿宋" w:eastAsia="仿宋" w:cs="仿宋"/>
              </w:rPr>
            </w:pPr>
          </w:p>
        </w:tc>
        <w:tc>
          <w:tcPr>
            <w:tcW w:w="1785" w:type="dxa"/>
            <w:vAlign w:val="center"/>
          </w:tcPr>
          <w:p>
            <w:pPr>
              <w:jc w:val="center"/>
              <w:rPr>
                <w:rFonts w:ascii="仿宋" w:hAnsi="仿宋" w:eastAsia="仿宋" w:cs="仿宋"/>
              </w:rPr>
            </w:pPr>
          </w:p>
        </w:tc>
        <w:tc>
          <w:tcPr>
            <w:tcW w:w="1097" w:type="dxa"/>
            <w:vAlign w:val="center"/>
          </w:tcPr>
          <w:p>
            <w:pPr>
              <w:jc w:val="center"/>
              <w:rPr>
                <w:rFonts w:ascii="仿宋" w:hAnsi="仿宋" w:eastAsia="仿宋" w:cs="仿宋"/>
              </w:rPr>
            </w:pPr>
          </w:p>
        </w:tc>
        <w:tc>
          <w:tcPr>
            <w:tcW w:w="1097" w:type="dxa"/>
            <w:vAlign w:val="center"/>
          </w:tcPr>
          <w:p>
            <w:pPr>
              <w:jc w:val="center"/>
              <w:rPr>
                <w:rFonts w:ascii="仿宋" w:hAnsi="仿宋" w:eastAsia="仿宋" w:cs="仿宋"/>
              </w:rPr>
            </w:pPr>
          </w:p>
        </w:tc>
        <w:tc>
          <w:tcPr>
            <w:tcW w:w="1196" w:type="dxa"/>
            <w:vAlign w:val="center"/>
          </w:tcPr>
          <w:p>
            <w:pPr>
              <w:jc w:val="center"/>
              <w:rPr>
                <w:rFonts w:ascii="仿宋" w:hAnsi="仿宋" w:eastAsia="仿宋" w:cs="仿宋"/>
              </w:rPr>
            </w:pPr>
          </w:p>
        </w:tc>
        <w:tc>
          <w:tcPr>
            <w:tcW w:w="1197" w:type="dxa"/>
            <w:vAlign w:val="center"/>
          </w:tcPr>
          <w:p>
            <w:pPr>
              <w:jc w:val="cente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97" w:type="dxa"/>
            <w:vAlign w:val="center"/>
          </w:tcPr>
          <w:p>
            <w:pPr>
              <w:jc w:val="center"/>
              <w:rPr>
                <w:rFonts w:ascii="仿宋" w:hAnsi="仿宋" w:eastAsia="仿宋" w:cs="仿宋"/>
              </w:rPr>
            </w:pPr>
          </w:p>
        </w:tc>
        <w:tc>
          <w:tcPr>
            <w:tcW w:w="1787" w:type="dxa"/>
            <w:vAlign w:val="center"/>
          </w:tcPr>
          <w:p>
            <w:pPr>
              <w:jc w:val="center"/>
              <w:rPr>
                <w:rFonts w:ascii="仿宋" w:hAnsi="仿宋" w:eastAsia="仿宋" w:cs="仿宋"/>
              </w:rPr>
            </w:pPr>
          </w:p>
        </w:tc>
        <w:tc>
          <w:tcPr>
            <w:tcW w:w="1785" w:type="dxa"/>
            <w:vAlign w:val="center"/>
          </w:tcPr>
          <w:p>
            <w:pPr>
              <w:jc w:val="center"/>
              <w:rPr>
                <w:rFonts w:ascii="仿宋" w:hAnsi="仿宋" w:eastAsia="仿宋" w:cs="仿宋"/>
              </w:rPr>
            </w:pPr>
          </w:p>
        </w:tc>
        <w:tc>
          <w:tcPr>
            <w:tcW w:w="1097" w:type="dxa"/>
            <w:vAlign w:val="center"/>
          </w:tcPr>
          <w:p>
            <w:pPr>
              <w:jc w:val="center"/>
              <w:rPr>
                <w:rFonts w:ascii="仿宋" w:hAnsi="仿宋" w:eastAsia="仿宋" w:cs="仿宋"/>
              </w:rPr>
            </w:pPr>
          </w:p>
        </w:tc>
        <w:tc>
          <w:tcPr>
            <w:tcW w:w="1097" w:type="dxa"/>
            <w:vAlign w:val="center"/>
          </w:tcPr>
          <w:p>
            <w:pPr>
              <w:jc w:val="center"/>
              <w:rPr>
                <w:rFonts w:ascii="仿宋" w:hAnsi="仿宋" w:eastAsia="仿宋" w:cs="仿宋"/>
              </w:rPr>
            </w:pPr>
          </w:p>
        </w:tc>
        <w:tc>
          <w:tcPr>
            <w:tcW w:w="1196" w:type="dxa"/>
            <w:vAlign w:val="center"/>
          </w:tcPr>
          <w:p>
            <w:pPr>
              <w:jc w:val="center"/>
              <w:rPr>
                <w:rFonts w:ascii="仿宋" w:hAnsi="仿宋" w:eastAsia="仿宋" w:cs="仿宋"/>
              </w:rPr>
            </w:pPr>
          </w:p>
        </w:tc>
        <w:tc>
          <w:tcPr>
            <w:tcW w:w="1197" w:type="dxa"/>
            <w:vAlign w:val="center"/>
          </w:tcPr>
          <w:p>
            <w:pPr>
              <w:jc w:val="cente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97" w:type="dxa"/>
            <w:vAlign w:val="center"/>
          </w:tcPr>
          <w:p>
            <w:pPr>
              <w:jc w:val="center"/>
              <w:rPr>
                <w:rFonts w:ascii="仿宋" w:hAnsi="仿宋" w:eastAsia="仿宋" w:cs="仿宋"/>
              </w:rPr>
            </w:pPr>
          </w:p>
        </w:tc>
        <w:tc>
          <w:tcPr>
            <w:tcW w:w="1787" w:type="dxa"/>
            <w:vAlign w:val="center"/>
          </w:tcPr>
          <w:p>
            <w:pPr>
              <w:jc w:val="center"/>
              <w:rPr>
                <w:rFonts w:ascii="仿宋" w:hAnsi="仿宋" w:eastAsia="仿宋" w:cs="仿宋"/>
              </w:rPr>
            </w:pPr>
          </w:p>
        </w:tc>
        <w:tc>
          <w:tcPr>
            <w:tcW w:w="1785" w:type="dxa"/>
            <w:vAlign w:val="center"/>
          </w:tcPr>
          <w:p>
            <w:pPr>
              <w:jc w:val="center"/>
              <w:rPr>
                <w:rFonts w:ascii="仿宋" w:hAnsi="仿宋" w:eastAsia="仿宋" w:cs="仿宋"/>
              </w:rPr>
            </w:pPr>
          </w:p>
        </w:tc>
        <w:tc>
          <w:tcPr>
            <w:tcW w:w="1097" w:type="dxa"/>
            <w:vAlign w:val="center"/>
          </w:tcPr>
          <w:p>
            <w:pPr>
              <w:jc w:val="center"/>
              <w:rPr>
                <w:rFonts w:ascii="仿宋" w:hAnsi="仿宋" w:eastAsia="仿宋" w:cs="仿宋"/>
              </w:rPr>
            </w:pPr>
          </w:p>
        </w:tc>
        <w:tc>
          <w:tcPr>
            <w:tcW w:w="1097" w:type="dxa"/>
            <w:vAlign w:val="center"/>
          </w:tcPr>
          <w:p>
            <w:pPr>
              <w:jc w:val="center"/>
              <w:rPr>
                <w:rFonts w:ascii="仿宋" w:hAnsi="仿宋" w:eastAsia="仿宋" w:cs="仿宋"/>
              </w:rPr>
            </w:pPr>
          </w:p>
        </w:tc>
        <w:tc>
          <w:tcPr>
            <w:tcW w:w="1196" w:type="dxa"/>
            <w:vAlign w:val="center"/>
          </w:tcPr>
          <w:p>
            <w:pPr>
              <w:jc w:val="center"/>
              <w:rPr>
                <w:rFonts w:ascii="仿宋" w:hAnsi="仿宋" w:eastAsia="仿宋" w:cs="仿宋"/>
              </w:rPr>
            </w:pPr>
          </w:p>
        </w:tc>
        <w:tc>
          <w:tcPr>
            <w:tcW w:w="1197" w:type="dxa"/>
            <w:vAlign w:val="center"/>
          </w:tcPr>
          <w:p>
            <w:pPr>
              <w:jc w:val="cente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97" w:type="dxa"/>
            <w:vAlign w:val="center"/>
          </w:tcPr>
          <w:p>
            <w:pPr>
              <w:jc w:val="center"/>
              <w:rPr>
                <w:rFonts w:ascii="仿宋" w:hAnsi="仿宋" w:eastAsia="仿宋" w:cs="仿宋"/>
              </w:rPr>
            </w:pPr>
          </w:p>
        </w:tc>
        <w:tc>
          <w:tcPr>
            <w:tcW w:w="1787" w:type="dxa"/>
            <w:vAlign w:val="center"/>
          </w:tcPr>
          <w:p>
            <w:pPr>
              <w:jc w:val="center"/>
              <w:rPr>
                <w:rFonts w:ascii="仿宋" w:hAnsi="仿宋" w:eastAsia="仿宋" w:cs="仿宋"/>
              </w:rPr>
            </w:pPr>
          </w:p>
        </w:tc>
        <w:tc>
          <w:tcPr>
            <w:tcW w:w="1785" w:type="dxa"/>
            <w:vAlign w:val="center"/>
          </w:tcPr>
          <w:p>
            <w:pPr>
              <w:jc w:val="center"/>
              <w:rPr>
                <w:rFonts w:ascii="仿宋" w:hAnsi="仿宋" w:eastAsia="仿宋" w:cs="仿宋"/>
              </w:rPr>
            </w:pPr>
          </w:p>
        </w:tc>
        <w:tc>
          <w:tcPr>
            <w:tcW w:w="1097" w:type="dxa"/>
            <w:vAlign w:val="center"/>
          </w:tcPr>
          <w:p>
            <w:pPr>
              <w:jc w:val="center"/>
              <w:rPr>
                <w:rFonts w:ascii="仿宋" w:hAnsi="仿宋" w:eastAsia="仿宋" w:cs="仿宋"/>
              </w:rPr>
            </w:pPr>
          </w:p>
        </w:tc>
        <w:tc>
          <w:tcPr>
            <w:tcW w:w="1097" w:type="dxa"/>
            <w:vAlign w:val="center"/>
          </w:tcPr>
          <w:p>
            <w:pPr>
              <w:jc w:val="center"/>
              <w:rPr>
                <w:rFonts w:ascii="仿宋" w:hAnsi="仿宋" w:eastAsia="仿宋" w:cs="仿宋"/>
              </w:rPr>
            </w:pPr>
          </w:p>
        </w:tc>
        <w:tc>
          <w:tcPr>
            <w:tcW w:w="1196" w:type="dxa"/>
            <w:vAlign w:val="center"/>
          </w:tcPr>
          <w:p>
            <w:pPr>
              <w:jc w:val="center"/>
              <w:rPr>
                <w:rFonts w:ascii="仿宋" w:hAnsi="仿宋" w:eastAsia="仿宋" w:cs="仿宋"/>
              </w:rPr>
            </w:pPr>
          </w:p>
        </w:tc>
        <w:tc>
          <w:tcPr>
            <w:tcW w:w="1197" w:type="dxa"/>
            <w:vAlign w:val="center"/>
          </w:tcPr>
          <w:p>
            <w:pPr>
              <w:jc w:val="cente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897" w:type="dxa"/>
            <w:vAlign w:val="center"/>
          </w:tcPr>
          <w:p>
            <w:pPr>
              <w:jc w:val="center"/>
              <w:rPr>
                <w:rFonts w:ascii="仿宋" w:hAnsi="仿宋" w:eastAsia="仿宋" w:cs="仿宋"/>
              </w:rPr>
            </w:pPr>
          </w:p>
        </w:tc>
        <w:tc>
          <w:tcPr>
            <w:tcW w:w="1787" w:type="dxa"/>
            <w:vAlign w:val="center"/>
          </w:tcPr>
          <w:p>
            <w:pPr>
              <w:jc w:val="center"/>
              <w:rPr>
                <w:rFonts w:ascii="仿宋" w:hAnsi="仿宋" w:eastAsia="仿宋" w:cs="仿宋"/>
              </w:rPr>
            </w:pPr>
          </w:p>
        </w:tc>
        <w:tc>
          <w:tcPr>
            <w:tcW w:w="1785" w:type="dxa"/>
            <w:vAlign w:val="center"/>
          </w:tcPr>
          <w:p>
            <w:pPr>
              <w:jc w:val="center"/>
              <w:rPr>
                <w:rFonts w:ascii="仿宋" w:hAnsi="仿宋" w:eastAsia="仿宋" w:cs="仿宋"/>
              </w:rPr>
            </w:pPr>
          </w:p>
        </w:tc>
        <w:tc>
          <w:tcPr>
            <w:tcW w:w="1097" w:type="dxa"/>
            <w:vAlign w:val="center"/>
          </w:tcPr>
          <w:p>
            <w:pPr>
              <w:jc w:val="center"/>
              <w:rPr>
                <w:rFonts w:ascii="仿宋" w:hAnsi="仿宋" w:eastAsia="仿宋" w:cs="仿宋"/>
              </w:rPr>
            </w:pPr>
          </w:p>
        </w:tc>
        <w:tc>
          <w:tcPr>
            <w:tcW w:w="1097" w:type="dxa"/>
            <w:vAlign w:val="center"/>
          </w:tcPr>
          <w:p>
            <w:pPr>
              <w:jc w:val="center"/>
              <w:rPr>
                <w:rFonts w:ascii="仿宋" w:hAnsi="仿宋" w:eastAsia="仿宋" w:cs="仿宋"/>
              </w:rPr>
            </w:pPr>
          </w:p>
        </w:tc>
        <w:tc>
          <w:tcPr>
            <w:tcW w:w="1196" w:type="dxa"/>
            <w:vAlign w:val="center"/>
          </w:tcPr>
          <w:p>
            <w:pPr>
              <w:jc w:val="center"/>
              <w:rPr>
                <w:rFonts w:ascii="仿宋" w:hAnsi="仿宋" w:eastAsia="仿宋" w:cs="仿宋"/>
              </w:rPr>
            </w:pPr>
          </w:p>
        </w:tc>
        <w:tc>
          <w:tcPr>
            <w:tcW w:w="1197" w:type="dxa"/>
            <w:vAlign w:val="center"/>
          </w:tcPr>
          <w:p>
            <w:pPr>
              <w:jc w:val="center"/>
              <w:rPr>
                <w:rFonts w:ascii="仿宋" w:hAnsi="仿宋" w:eastAsia="仿宋" w:cs="仿宋"/>
              </w:rPr>
            </w:pPr>
          </w:p>
        </w:tc>
      </w:tr>
    </w:tbl>
    <w:p>
      <w:pPr>
        <w:adjustRightInd w:val="0"/>
        <w:snapToGrid w:val="0"/>
        <w:spacing w:beforeLines="50" w:afterLines="50" w:line="400" w:lineRule="exact"/>
        <w:jc w:val="left"/>
        <w:outlineLvl w:val="2"/>
        <w:rPr>
          <w:rFonts w:hint="eastAsia" w:ascii="仿宋" w:hAnsi="仿宋" w:eastAsia="仿宋" w:cs="仿宋"/>
          <w:kern w:val="0"/>
          <w:sz w:val="20"/>
          <w:szCs w:val="20"/>
          <w:lang w:eastAsia="zh-CN"/>
        </w:rPr>
        <w:sectPr>
          <w:pgSz w:w="11907" w:h="16840"/>
          <w:pgMar w:top="1440" w:right="1531" w:bottom="1440" w:left="1531" w:header="851" w:footer="851" w:gutter="0"/>
          <w:cols w:space="720" w:num="1"/>
          <w:docGrid w:linePitch="312" w:charSpace="0"/>
        </w:sectPr>
      </w:pPr>
      <w:r>
        <w:rPr>
          <w:rFonts w:hint="eastAsia" w:ascii="仿宋" w:hAnsi="仿宋" w:eastAsia="仿宋" w:cs="仿宋"/>
          <w:kern w:val="0"/>
          <w:sz w:val="20"/>
          <w:szCs w:val="20"/>
        </w:rPr>
        <w:t>附：公告发布、中标（成交）公告或中标（成交）通知书</w:t>
      </w:r>
      <w:r>
        <w:rPr>
          <w:rFonts w:hint="eastAsia" w:ascii="仿宋" w:hAnsi="仿宋" w:eastAsia="仿宋" w:cs="仿宋"/>
          <w:kern w:val="0"/>
          <w:sz w:val="20"/>
          <w:szCs w:val="20"/>
          <w:lang w:eastAsia="zh-CN"/>
        </w:rPr>
        <w:t>、</w:t>
      </w:r>
      <w:r>
        <w:rPr>
          <w:rFonts w:hint="eastAsia" w:ascii="仿宋" w:hAnsi="仿宋" w:eastAsia="仿宋" w:cs="仿宋"/>
          <w:kern w:val="0"/>
          <w:sz w:val="20"/>
          <w:szCs w:val="20"/>
          <w:lang w:val="en-US" w:eastAsia="zh-CN"/>
        </w:rPr>
        <w:t>合同</w:t>
      </w:r>
      <w:r>
        <w:rPr>
          <w:rFonts w:hint="eastAsia" w:ascii="仿宋" w:hAnsi="仿宋" w:eastAsia="仿宋" w:cs="仿宋"/>
          <w:kern w:val="0"/>
          <w:sz w:val="20"/>
          <w:szCs w:val="20"/>
        </w:rPr>
        <w:t>证明材料，加盖公章</w:t>
      </w:r>
      <w:r>
        <w:rPr>
          <w:rFonts w:hint="eastAsia" w:ascii="仿宋" w:hAnsi="仿宋" w:eastAsia="仿宋" w:cs="仿宋"/>
          <w:kern w:val="0"/>
          <w:sz w:val="20"/>
          <w:szCs w:val="20"/>
          <w:lang w:eastAsia="zh-CN"/>
        </w:rPr>
        <w:t>（</w:t>
      </w:r>
      <w:r>
        <w:rPr>
          <w:rFonts w:hint="eastAsia" w:ascii="仿宋" w:hAnsi="仿宋" w:eastAsia="仿宋" w:cs="仿宋"/>
          <w:kern w:val="0"/>
          <w:sz w:val="20"/>
          <w:szCs w:val="20"/>
          <w:lang w:val="en-US" w:eastAsia="zh-CN"/>
        </w:rPr>
        <w:t>劳务分包如没有可以不填</w:t>
      </w:r>
      <w:r>
        <w:rPr>
          <w:rFonts w:hint="eastAsia" w:ascii="仿宋" w:hAnsi="仿宋" w:eastAsia="仿宋" w:cs="仿宋"/>
          <w:kern w:val="0"/>
          <w:sz w:val="20"/>
          <w:szCs w:val="20"/>
          <w:lang w:eastAsia="zh-CN"/>
        </w:rPr>
        <w:t>）</w:t>
      </w:r>
    </w:p>
    <w:bookmarkEnd w:id="61"/>
    <w:p>
      <w:pPr>
        <w:adjustRightInd w:val="0"/>
        <w:snapToGrid w:val="0"/>
        <w:spacing w:beforeLines="50" w:afterLines="50" w:line="400" w:lineRule="exact"/>
        <w:jc w:val="center"/>
        <w:outlineLvl w:val="3"/>
        <w:rPr>
          <w:rFonts w:ascii="仿宋" w:hAnsi="仿宋" w:eastAsia="仿宋" w:cs="仿宋"/>
          <w:b/>
          <w:sz w:val="32"/>
          <w:szCs w:val="32"/>
        </w:rPr>
      </w:pPr>
    </w:p>
    <w:p>
      <w:pPr>
        <w:adjustRightInd w:val="0"/>
        <w:snapToGrid w:val="0"/>
        <w:spacing w:beforeLines="50" w:afterLines="50" w:line="400" w:lineRule="exact"/>
        <w:jc w:val="center"/>
        <w:outlineLvl w:val="2"/>
        <w:rPr>
          <w:rFonts w:ascii="仿宋" w:hAnsi="仿宋" w:eastAsia="仿宋" w:cs="仿宋"/>
          <w:b/>
          <w:sz w:val="28"/>
          <w:szCs w:val="28"/>
        </w:rPr>
      </w:pPr>
      <w:r>
        <w:rPr>
          <w:rFonts w:hint="eastAsia" w:ascii="仿宋" w:hAnsi="仿宋" w:eastAsia="仿宋" w:cs="仿宋"/>
          <w:b/>
          <w:sz w:val="28"/>
          <w:szCs w:val="28"/>
        </w:rPr>
        <w:t>（</w:t>
      </w:r>
      <w:r>
        <w:rPr>
          <w:rFonts w:hint="eastAsia" w:ascii="仿宋" w:hAnsi="仿宋" w:eastAsia="仿宋" w:cs="仿宋"/>
          <w:b/>
          <w:sz w:val="28"/>
          <w:szCs w:val="28"/>
          <w:lang w:val="en-US" w:eastAsia="zh-CN"/>
        </w:rPr>
        <w:t>五</w:t>
      </w:r>
      <w:r>
        <w:rPr>
          <w:rFonts w:hint="eastAsia" w:ascii="仿宋" w:hAnsi="仿宋" w:eastAsia="仿宋" w:cs="仿宋"/>
          <w:b/>
          <w:sz w:val="28"/>
          <w:szCs w:val="28"/>
        </w:rPr>
        <w:t>）办公场所的产权证明或租赁合同</w:t>
      </w:r>
    </w:p>
    <w:p>
      <w:pPr>
        <w:jc w:val="center"/>
        <w:rPr>
          <w:rFonts w:ascii="仿宋" w:hAnsi="仿宋" w:eastAsia="仿宋" w:cs="仿宋"/>
          <w:sz w:val="32"/>
        </w:rPr>
      </w:pPr>
      <w:r>
        <w:rPr>
          <w:rFonts w:hint="eastAsia" w:ascii="仿宋" w:hAnsi="仿宋" w:eastAsia="仿宋" w:cs="仿宋"/>
          <w:kern w:val="0"/>
          <w:sz w:val="20"/>
          <w:szCs w:val="20"/>
        </w:rPr>
        <w:t>加盖公章</w:t>
      </w:r>
    </w:p>
    <w:p>
      <w:pPr>
        <w:rPr>
          <w:rFonts w:ascii="仿宋" w:hAnsi="仿宋" w:eastAsia="仿宋" w:cs="仿宋"/>
          <w:sz w:val="32"/>
        </w:rPr>
      </w:pPr>
      <w:r>
        <w:rPr>
          <w:rFonts w:hint="eastAsia" w:ascii="仿宋" w:hAnsi="仿宋" w:eastAsia="仿宋" w:cs="仿宋"/>
          <w:sz w:val="32"/>
        </w:rPr>
        <w:br w:type="page"/>
      </w:r>
    </w:p>
    <w:p>
      <w:pPr>
        <w:pStyle w:val="4"/>
        <w:adjustRightInd w:val="0"/>
        <w:snapToGrid w:val="0"/>
        <w:spacing w:beforeLines="50" w:afterLines="50" w:line="600" w:lineRule="exact"/>
        <w:jc w:val="center"/>
        <w:rPr>
          <w:rFonts w:ascii="仿宋" w:hAnsi="仿宋" w:eastAsia="仿宋" w:cs="仿宋"/>
          <w:sz w:val="32"/>
        </w:rPr>
      </w:pPr>
      <w:r>
        <w:rPr>
          <w:rFonts w:hint="eastAsia" w:ascii="仿宋" w:hAnsi="仿宋" w:eastAsia="仿宋" w:cs="仿宋"/>
          <w:sz w:val="32"/>
        </w:rPr>
        <w:t>五、申请人认为需要提交的其他材料</w:t>
      </w:r>
    </w:p>
    <w:p>
      <w:pPr>
        <w:adjustRightInd w:val="0"/>
        <w:snapToGrid w:val="0"/>
        <w:spacing w:line="360" w:lineRule="exact"/>
        <w:ind w:left="586" w:hanging="586" w:hangingChars="293"/>
        <w:jc w:val="center"/>
        <w:rPr>
          <w:rFonts w:ascii="仿宋" w:hAnsi="仿宋" w:eastAsia="仿宋" w:cs="仿宋"/>
          <w:szCs w:val="21"/>
        </w:rPr>
      </w:pPr>
      <w:r>
        <w:rPr>
          <w:rFonts w:hint="eastAsia" w:ascii="仿宋" w:hAnsi="仿宋" w:eastAsia="仿宋" w:cs="仿宋"/>
          <w:kern w:val="0"/>
          <w:sz w:val="20"/>
          <w:szCs w:val="20"/>
        </w:rPr>
        <w:t>加盖公章</w:t>
      </w:r>
    </w:p>
    <w:p/>
    <w:sectPr>
      <w:pgSz w:w="11907" w:h="16840"/>
      <w:pgMar w:top="1440" w:right="1531" w:bottom="1440" w:left="153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377906-EE19-4890-B142-7D203BC58D2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华文彩云">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CF506FE8-55D2-474F-91C3-BEAC527213AE}"/>
  </w:font>
  <w:font w:name="仿宋">
    <w:panose1 w:val="02010609060101010101"/>
    <w:charset w:val="86"/>
    <w:family w:val="auto"/>
    <w:pitch w:val="default"/>
    <w:sig w:usb0="800002BF" w:usb1="38CF7CFA" w:usb2="00000016" w:usb3="00000000" w:csb0="00040001" w:csb1="00000000"/>
    <w:embedRegular r:id="rId3" w:fontKey="{62CB20C9-9F70-4B33-AF49-96B435653E54}"/>
  </w:font>
  <w:font w:name="方正小标宋_GBK">
    <w:panose1 w:val="03000509000000000000"/>
    <w:charset w:val="86"/>
    <w:family w:val="auto"/>
    <w:pitch w:val="default"/>
    <w:sig w:usb0="00000001" w:usb1="080E0000" w:usb2="00000000" w:usb3="00000000" w:csb0="00040000" w:csb1="00000000"/>
    <w:embedRegular r:id="rId4" w:fontKey="{19723442-CDF1-4847-884F-62BF8BC8D7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6</w:t>
    </w:r>
    <w:r>
      <w:rPr>
        <w:sz w:val="20"/>
        <w:szCs w:val="2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D7AD8C"/>
    <w:multiLevelType w:val="singleLevel"/>
    <w:tmpl w:val="10D7AD8C"/>
    <w:lvl w:ilvl="0" w:tentative="0">
      <w:start w:val="3"/>
      <w:numFmt w:val="chineseCounting"/>
      <w:suff w:val="space"/>
      <w:lvlText w:val="第%1章"/>
      <w:lvlJc w:val="left"/>
      <w:rPr>
        <w:rFonts w:hint="eastAsia"/>
      </w:rPr>
    </w:lvl>
  </w:abstractNum>
  <w:abstractNum w:abstractNumId="1">
    <w:nsid w:val="386FEF19"/>
    <w:multiLevelType w:val="singleLevel"/>
    <w:tmpl w:val="386FEF19"/>
    <w:lvl w:ilvl="0" w:tentative="0">
      <w:start w:val="5"/>
      <w:numFmt w:val="chineseCounting"/>
      <w:suff w:val="nothing"/>
      <w:lvlText w:val="%1、"/>
      <w:lvlJc w:val="left"/>
      <w:rPr>
        <w:rFonts w:hint="eastAsia"/>
      </w:rPr>
    </w:lvl>
  </w:abstractNum>
  <w:abstractNum w:abstractNumId="2">
    <w:nsid w:val="4C8286C6"/>
    <w:multiLevelType w:val="singleLevel"/>
    <w:tmpl w:val="4C8286C6"/>
    <w:lvl w:ilvl="0" w:tentative="0">
      <w:start w:val="1"/>
      <w:numFmt w:val="decimal"/>
      <w:suff w:val="nothing"/>
      <w:lvlText w:val="%1、"/>
      <w:lvlJc w:val="left"/>
    </w:lvl>
  </w:abstractNum>
  <w:abstractNum w:abstractNumId="3">
    <w:nsid w:val="62BEADFE"/>
    <w:multiLevelType w:val="multilevel"/>
    <w:tmpl w:val="62BEADFE"/>
    <w:lvl w:ilvl="0" w:tentative="0">
      <w:start w:val="1"/>
      <w:numFmt w:val="decimal"/>
      <w:suff w:val="nothing"/>
      <w:lvlText w:val="%1.   "/>
      <w:lvlJc w:val="left"/>
      <w:pPr>
        <w:ind w:left="240" w:firstLine="0"/>
      </w:pPr>
      <w:rPr>
        <w:rFonts w:hint="eastAsia"/>
      </w:rPr>
    </w:lvl>
    <w:lvl w:ilvl="1" w:tentative="0">
      <w:start w:val="1"/>
      <w:numFmt w:val="decimal"/>
      <w:suff w:val="nothing"/>
      <w:lvlText w:val="%1.%2  "/>
      <w:lvlJc w:val="left"/>
      <w:pPr>
        <w:ind w:left="0" w:firstLine="0"/>
      </w:pPr>
      <w:rPr>
        <w:rFonts w:hint="eastAsia" w:cs="Times New Roman"/>
        <w:b w:val="0"/>
        <w:bCs w:val="0"/>
        <w:i w:val="0"/>
        <w:iCs w:val="0"/>
        <w:caps w:val="0"/>
        <w:smallCaps w:val="0"/>
        <w:strike w:val="0"/>
        <w:dstrike w:val="0"/>
        <w:color w:val="auto"/>
        <w:spacing w:val="0"/>
        <w:position w:val="0"/>
        <w:sz w:val="28"/>
        <w:szCs w:val="28"/>
        <w:u w:val="none"/>
        <w:vertAlign w:val="baseline"/>
      </w:rPr>
    </w:lvl>
    <w:lvl w:ilvl="2" w:tentative="0">
      <w:start w:val="1"/>
      <w:numFmt w:val="decimal"/>
      <w:suff w:val="nothing"/>
      <w:lvlText w:val="%1.%2.%3  "/>
      <w:lvlJc w:val="left"/>
      <w:pPr>
        <w:ind w:left="-454" w:firstLine="454"/>
      </w:pPr>
      <w:rPr>
        <w:rFonts w:hint="eastAsia" w:cs="Times New Roman"/>
        <w:b w:val="0"/>
        <w:bCs w:val="0"/>
        <w:i w:val="0"/>
        <w:iCs w:val="0"/>
        <w:caps w:val="0"/>
        <w:smallCaps w:val="0"/>
        <w:strike w:val="0"/>
        <w:dstrike w:val="0"/>
        <w:color w:val="auto"/>
        <w:spacing w:val="0"/>
        <w:position w:val="0"/>
        <w:u w:val="none"/>
        <w:vertAlign w:val="baseline"/>
      </w:rPr>
    </w:lvl>
    <w:lvl w:ilvl="3" w:tentative="0">
      <w:start w:val="1"/>
      <w:numFmt w:val="decimal"/>
      <w:suff w:val="nothing"/>
      <w:lvlText w:val="%1.%2.%3.%4  "/>
      <w:lvlJc w:val="left"/>
      <w:pPr>
        <w:ind w:left="0" w:firstLine="454"/>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hZWNjYjgxOGVlZTQyMmUwYzRjZGU1NDljOTdhMzgifQ=="/>
  </w:docVars>
  <w:rsids>
    <w:rsidRoot w:val="00000000"/>
    <w:rsid w:val="31B714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rFonts w:eastAsia="黑体"/>
      <w:b/>
      <w:bCs/>
      <w:kern w:val="44"/>
      <w:sz w:val="32"/>
      <w:szCs w:val="44"/>
      <w:lang w:val="zh-CN"/>
    </w:rPr>
  </w:style>
  <w:style w:type="paragraph" w:styleId="4">
    <w:name w:val="heading 2"/>
    <w:basedOn w:val="1"/>
    <w:next w:val="1"/>
    <w:qFormat/>
    <w:uiPriority w:val="9"/>
    <w:pPr>
      <w:keepNext/>
      <w:keepLines/>
      <w:spacing w:before="60" w:after="60" w:line="413" w:lineRule="auto"/>
      <w:outlineLvl w:val="1"/>
    </w:pPr>
    <w:rPr>
      <w:rFonts w:ascii="Arial" w:hAnsi="Arial" w:eastAsia="黑体"/>
      <w:b/>
      <w:bCs/>
      <w:szCs w:val="32"/>
      <w:lang w:val="zh-CN"/>
    </w:rPr>
  </w:style>
  <w:style w:type="paragraph" w:styleId="5">
    <w:name w:val="heading 3"/>
    <w:basedOn w:val="1"/>
    <w:next w:val="1"/>
    <w:qFormat/>
    <w:uiPriority w:val="0"/>
    <w:pPr>
      <w:keepNext/>
      <w:keepLines/>
      <w:spacing w:line="360" w:lineRule="auto"/>
      <w:outlineLvl w:val="2"/>
    </w:pPr>
    <w:rPr>
      <w:rFonts w:eastAsia="黑体"/>
      <w:b/>
      <w:bCs/>
      <w:szCs w:val="32"/>
      <w:lang w:val="zh-CN"/>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2020"/>
        <w:tab w:val="center" w:pos="4535"/>
      </w:tabs>
      <w:spacing w:line="500" w:lineRule="exact"/>
      <w:outlineLvl w:val="0"/>
    </w:pPr>
    <w:rPr>
      <w:rFonts w:ascii="华文彩云" w:eastAsia="华文彩云"/>
      <w:bCs/>
      <w:color w:val="000000"/>
      <w:sz w:val="28"/>
    </w:rPr>
  </w:style>
  <w:style w:type="paragraph" w:styleId="6">
    <w:name w:val="toc 3"/>
    <w:basedOn w:val="1"/>
    <w:next w:val="1"/>
    <w:qFormat/>
    <w:uiPriority w:val="39"/>
    <w:pPr>
      <w:ind w:left="840" w:leftChars="400"/>
    </w:pPr>
  </w:style>
  <w:style w:type="paragraph" w:styleId="7">
    <w:name w:val="footer"/>
    <w:basedOn w:val="1"/>
    <w:qFormat/>
    <w:uiPriority w:val="99"/>
    <w:pPr>
      <w:tabs>
        <w:tab w:val="center" w:pos="4153"/>
        <w:tab w:val="right" w:pos="8306"/>
      </w:tabs>
      <w:snapToGrid w:val="0"/>
      <w:jc w:val="left"/>
    </w:pPr>
    <w:rPr>
      <w:sz w:val="18"/>
      <w:szCs w:val="18"/>
      <w:lang w:val="zh-CN"/>
    </w:rPr>
  </w:style>
  <w:style w:type="paragraph" w:styleId="8">
    <w:name w:val="toc 1"/>
    <w:basedOn w:val="1"/>
    <w:next w:val="1"/>
    <w:qFormat/>
    <w:uiPriority w:val="39"/>
    <w:pPr>
      <w:spacing w:before="120" w:after="120"/>
      <w:jc w:val="left"/>
    </w:pPr>
    <w:rPr>
      <w:rFonts w:asciiTheme="minorHAnsi" w:eastAsiaTheme="minorHAnsi"/>
      <w:b/>
      <w:bCs/>
      <w:caps/>
      <w:sz w:val="20"/>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yperlink"/>
    <w:qFormat/>
    <w:uiPriority w:val="99"/>
    <w:rPr>
      <w:color w:val="000000"/>
      <w:u w:val="none"/>
    </w:rPr>
  </w:style>
  <w:style w:type="paragraph" w:customStyle="1" w:styleId="13">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7357</Words>
  <Characters>7806</Characters>
  <Lines>0</Lines>
  <Paragraphs>0</Paragraphs>
  <TotalTime>4</TotalTime>
  <ScaleCrop>false</ScaleCrop>
  <LinksUpToDate>false</LinksUpToDate>
  <CharactersWithSpaces>8409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2022-04-11T14:28:00Z</dcterms:created>
  <dc:creator>徐徐清风</dc:creator>
  <cp:lastModifiedBy>Administrator</cp:lastModifiedBy>
  <cp:lastPrinted>2022-07-01T11:38:00Z</cp:lastPrinted>
  <dcterms:modified xsi:type="dcterms:W3CDTF">2022-07-04T01:27:05Z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821AC4F22CD34E9BB7FE759A0602E74A</vt:lpwstr>
  </property>
</Properties>
</file>