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BB3C" w14:textId="77777777" w:rsidR="001D756C" w:rsidRDefault="00000000">
      <w:pPr>
        <w:rPr>
          <w:rFonts w:ascii="方正仿宋_GBK" w:eastAsia="方正仿宋_GBK" w:hAnsi="方正仿宋_GBK" w:cs="方正仿宋_GBK" w:hint="eastAsia"/>
        </w:rPr>
      </w:pPr>
      <w:r>
        <w:rPr>
          <w:rFonts w:ascii="方正仿宋_GBK" w:eastAsia="方正仿宋_GBK" w:hAnsi="方正仿宋_GBK" w:cs="方正仿宋_GBK" w:hint="eastAsia"/>
          <w:sz w:val="32"/>
        </w:rPr>
        <w:t>附件1</w:t>
      </w:r>
    </w:p>
    <w:p w14:paraId="2211B900" w14:textId="77777777" w:rsidR="001D756C" w:rsidRDefault="00000000">
      <w:pPr>
        <w:pStyle w:val="a9"/>
        <w:spacing w:line="560" w:lineRule="exact"/>
        <w:rPr>
          <w:rFonts w:ascii="方正小标宋_GBK" w:eastAsia="方正小标宋_GBK"/>
          <w:b w:val="0"/>
          <w:bCs w:val="0"/>
          <w:sz w:val="44"/>
          <w:szCs w:val="36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color w:val="000000" w:themeColor="text1"/>
        </w:rPr>
        <w:t>竞聘岗位、职责及报名资格</w:t>
      </w:r>
    </w:p>
    <w:tbl>
      <w:tblPr>
        <w:tblStyle w:val="ad"/>
        <w:tblpPr w:leftFromText="180" w:rightFromText="180" w:vertAnchor="text" w:tblpX="272" w:tblpY="39"/>
        <w:tblOverlap w:val="never"/>
        <w:tblW w:w="13464" w:type="dxa"/>
        <w:tblLayout w:type="fixed"/>
        <w:tblLook w:val="04A0" w:firstRow="1" w:lastRow="0" w:firstColumn="1" w:lastColumn="0" w:noHBand="0" w:noVBand="1"/>
      </w:tblPr>
      <w:tblGrid>
        <w:gridCol w:w="530"/>
        <w:gridCol w:w="1471"/>
        <w:gridCol w:w="1069"/>
        <w:gridCol w:w="6419"/>
        <w:gridCol w:w="3975"/>
      </w:tblGrid>
      <w:tr w:rsidR="001D756C" w14:paraId="310CD5C6" w14:textId="77777777">
        <w:trPr>
          <w:trHeight w:val="630"/>
        </w:trPr>
        <w:tc>
          <w:tcPr>
            <w:tcW w:w="530" w:type="dxa"/>
            <w:vAlign w:val="center"/>
          </w:tcPr>
          <w:p w14:paraId="1CF3046D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71" w:type="dxa"/>
            <w:vAlign w:val="center"/>
          </w:tcPr>
          <w:p w14:paraId="31FD91C1" w14:textId="77777777" w:rsidR="001D756C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竞聘岗位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7CD6FE1" w14:textId="77777777" w:rsidR="001D75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竞聘</w:t>
            </w:r>
          </w:p>
          <w:p w14:paraId="4F49F19D" w14:textId="77777777" w:rsidR="001D75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62C6FCEF" w14:textId="77777777" w:rsidR="001D756C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3975" w:type="dxa"/>
            <w:vAlign w:val="center"/>
          </w:tcPr>
          <w:p w14:paraId="06E2420E" w14:textId="77777777" w:rsidR="001D756C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报名资格</w:t>
            </w:r>
          </w:p>
        </w:tc>
      </w:tr>
      <w:tr w:rsidR="001D756C" w14:paraId="50797191" w14:textId="77777777">
        <w:trPr>
          <w:trHeight w:val="3299"/>
        </w:trPr>
        <w:tc>
          <w:tcPr>
            <w:tcW w:w="530" w:type="dxa"/>
            <w:vAlign w:val="center"/>
          </w:tcPr>
          <w:p w14:paraId="5471D9BB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471" w:type="dxa"/>
            <w:vAlign w:val="center"/>
          </w:tcPr>
          <w:p w14:paraId="2EBABBBE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bookmarkStart w:id="0" w:name="OLE_LINK15"/>
            <w:r>
              <w:rPr>
                <w:rFonts w:asciiTheme="minorEastAsia" w:hAnsiTheme="minorEastAsia" w:cstheme="minorEastAsia" w:hint="eastAsia"/>
                <w:szCs w:val="21"/>
              </w:rPr>
              <w:t>综合管理部</w:t>
            </w:r>
            <w:bookmarkEnd w:id="0"/>
          </w:p>
          <w:p w14:paraId="4CC13593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宣传岗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B31222B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6419" w:type="dxa"/>
            <w:shd w:val="clear" w:color="auto" w:fill="auto"/>
          </w:tcPr>
          <w:p w14:paraId="16F89654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1.负责集团新闻信息的挖掘、采编，撰写新闻稿件，收集子公司宣传素材与动态信息，确保宣传内容及时、准确；</w:t>
            </w:r>
          </w:p>
          <w:p w14:paraId="59ABCBA9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2.统筹集团新媒体平台运营，优化内容形式，提高平台活跃度，扩大集团线上传播声量；</w:t>
            </w:r>
          </w:p>
          <w:p w14:paraId="2EB1069C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3.负责集团重要活动、会议拍摄及影像资料整理工作，制作宣传视频、图文集等资料；</w:t>
            </w:r>
          </w:p>
          <w:p w14:paraId="58575DF2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4.对接各类主流媒体，进行宣传选题策划，协调媒体采访、报道事宜，提升集团曝光度与社会关注度；</w:t>
            </w:r>
          </w:p>
          <w:p w14:paraId="2ABBED80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5.定期对集团宣传资料（包括文字、图片、视频等）进行整理、分类与归档，建立宣传素材库，完成领导交办的其他宣传相关工作。</w:t>
            </w:r>
          </w:p>
        </w:tc>
        <w:tc>
          <w:tcPr>
            <w:tcW w:w="3975" w:type="dxa"/>
            <w:vAlign w:val="center"/>
          </w:tcPr>
          <w:p w14:paraId="06930026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本科及以上学历；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新闻学、媒体创意、广播电视等中文文秘类，艺术设计、动画设计等艺术类以及其他与宣传岗位要求相符合的相关专业；具有3年及以上宣传相关工作经验（新媒体运营或新闻采编）。</w:t>
            </w:r>
          </w:p>
        </w:tc>
      </w:tr>
      <w:tr w:rsidR="001D756C" w14:paraId="7E1CDA94" w14:textId="77777777">
        <w:trPr>
          <w:trHeight w:val="592"/>
        </w:trPr>
        <w:tc>
          <w:tcPr>
            <w:tcW w:w="530" w:type="dxa"/>
            <w:vAlign w:val="center"/>
          </w:tcPr>
          <w:p w14:paraId="5E06B79E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471" w:type="dxa"/>
            <w:vAlign w:val="center"/>
          </w:tcPr>
          <w:p w14:paraId="42BF1079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综合管理部</w:t>
            </w:r>
          </w:p>
          <w:p w14:paraId="36E7D743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综合文字岗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739EEFE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6419" w:type="dxa"/>
            <w:shd w:val="clear" w:color="auto" w:fill="auto"/>
          </w:tcPr>
          <w:p w14:paraId="04927552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1.承办上级机关、集团公司领导层集体决策及领导工作部署的贯彻执行情况的监督、检查和催办工作；</w:t>
            </w:r>
          </w:p>
          <w:p w14:paraId="01AB85C3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2.负责集团公司公文的拟稿、收发、传批、归档等相关工作；</w:t>
            </w:r>
          </w:p>
          <w:p w14:paraId="2C373B72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3.起草集团公司工作计划、工作总结、汇报材料、领导讲话、大事记等文字材料；</w:t>
            </w:r>
          </w:p>
          <w:p w14:paraId="5DF04155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4.负责对各部门、各单位呈送公司领导汇报材料以及文字材料的审核；</w:t>
            </w:r>
          </w:p>
          <w:p w14:paraId="65073E35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5.负责集团公司领导召集各类会议的组织、管理和服务，及会议资料整理、会议记录及纪要起草等工作；完成领导交办的其他工作。</w:t>
            </w:r>
          </w:p>
        </w:tc>
        <w:tc>
          <w:tcPr>
            <w:tcW w:w="3975" w:type="dxa"/>
            <w:vAlign w:val="center"/>
          </w:tcPr>
          <w:p w14:paraId="61EA5969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本科及以上学历；专业不限；具有3年及以上综合文稿起草经验。</w:t>
            </w:r>
          </w:p>
          <w:p w14:paraId="7674E908" w14:textId="77777777" w:rsidR="001D756C" w:rsidRDefault="001D756C">
            <w:pPr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1D756C" w14:paraId="7235E152" w14:textId="77777777">
        <w:trPr>
          <w:trHeight w:val="2624"/>
        </w:trPr>
        <w:tc>
          <w:tcPr>
            <w:tcW w:w="530" w:type="dxa"/>
            <w:vAlign w:val="center"/>
          </w:tcPr>
          <w:p w14:paraId="33FA5794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471" w:type="dxa"/>
            <w:vAlign w:val="center"/>
          </w:tcPr>
          <w:p w14:paraId="25FE8D54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财务管理部</w:t>
            </w:r>
          </w:p>
          <w:p w14:paraId="31808AB6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管理核算岗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B562EA0" w14:textId="77777777" w:rsidR="001D756C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6419" w:type="dxa"/>
            <w:vAlign w:val="center"/>
          </w:tcPr>
          <w:p w14:paraId="2447870B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1.参与集团财务体系、财务管理制度建设等；</w:t>
            </w:r>
          </w:p>
          <w:p w14:paraId="67147F72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2.参与集团财务战略规划、年度预算工作等；</w:t>
            </w:r>
          </w:p>
          <w:p w14:paraId="186A1913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3.负责部分公司财务管理、会计核算、税务筹划及申报等涉税工作；</w:t>
            </w:r>
          </w:p>
          <w:p w14:paraId="3950AD84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4.负责部分公司财务决算工作，编制财务决算报告；做好各项审计、巡察检查等财务方面配合工作；协助做好集团财务信息化建设工作；完成领导交办的其他工作。</w:t>
            </w:r>
          </w:p>
        </w:tc>
        <w:tc>
          <w:tcPr>
            <w:tcW w:w="3975" w:type="dxa"/>
            <w:vAlign w:val="center"/>
          </w:tcPr>
          <w:p w14:paraId="671D82F5" w14:textId="77777777" w:rsidR="001D756C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本科及以上学历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，40周岁以下</w:t>
            </w:r>
            <w:r>
              <w:rPr>
                <w:rFonts w:asciiTheme="minorEastAsia" w:hAnsiTheme="minorEastAsia" w:cstheme="minorEastAsia" w:hint="eastAsia"/>
                <w:color w:val="0000FF"/>
                <w:szCs w:val="21"/>
              </w:rPr>
              <w:t>；</w:t>
            </w:r>
            <w:r>
              <w:rPr>
                <w:rFonts w:asciiTheme="minorEastAsia" w:hAnsiTheme="minorEastAsia" w:cstheme="minorEastAsia" w:hint="eastAsia"/>
                <w:szCs w:val="21"/>
              </w:rPr>
              <w:t>会计学、财务管理、审计学等相关专业，具有与岗位相匹配的中级职称；具有3年及以上财务管理、会计核算相关工作经验。</w:t>
            </w:r>
          </w:p>
        </w:tc>
      </w:tr>
    </w:tbl>
    <w:p w14:paraId="5523EC27" w14:textId="7E23EAD2" w:rsidR="001D756C" w:rsidRDefault="001D756C" w:rsidP="00BA01EA">
      <w:pPr>
        <w:rPr>
          <w:rFonts w:ascii="Times New Roman" w:eastAsia="仿宋_GB2312" w:hAnsi="Times New Roman" w:cs="Times New Roman" w:hint="eastAsia"/>
          <w:bCs/>
          <w:sz w:val="32"/>
          <w:szCs w:val="32"/>
        </w:rPr>
      </w:pPr>
    </w:p>
    <w:sectPr w:rsidR="001D756C" w:rsidSect="00BA01EA">
      <w:footerReference w:type="default" r:id="rId7"/>
      <w:pgSz w:w="16838" w:h="11906" w:orient="landscape"/>
      <w:pgMar w:top="1587" w:right="1587" w:bottom="1587" w:left="1587" w:header="851" w:footer="992" w:gutter="0"/>
      <w:pgNumType w:fmt="numberInDash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D29B" w14:textId="77777777" w:rsidR="00911E58" w:rsidRDefault="00911E58">
      <w:pPr>
        <w:spacing w:after="0" w:line="240" w:lineRule="auto"/>
      </w:pPr>
      <w:r>
        <w:separator/>
      </w:r>
    </w:p>
  </w:endnote>
  <w:endnote w:type="continuationSeparator" w:id="0">
    <w:p w14:paraId="5ADD4D5B" w14:textId="77777777" w:rsidR="00911E58" w:rsidRDefault="0091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186" w14:textId="77777777" w:rsidR="001D756C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F89E9" wp14:editId="091A59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97E7D" w14:textId="77777777" w:rsidR="001D756C" w:rsidRDefault="00000000">
                          <w:pPr>
                            <w:pStyle w:val="a7"/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F89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2E97E7D" w14:textId="77777777" w:rsidR="001D756C" w:rsidRDefault="00000000">
                    <w:pPr>
                      <w:pStyle w:val="a7"/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365A" w14:textId="77777777" w:rsidR="00911E58" w:rsidRDefault="00911E58">
      <w:pPr>
        <w:spacing w:after="0" w:line="240" w:lineRule="auto"/>
      </w:pPr>
      <w:r>
        <w:separator/>
      </w:r>
    </w:p>
  </w:footnote>
  <w:footnote w:type="continuationSeparator" w:id="0">
    <w:p w14:paraId="48F676A9" w14:textId="77777777" w:rsidR="00911E58" w:rsidRDefault="00911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3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5NDhlZjU5YzUyMmExYTAzZGNmNzUwNGQ4ZjRlZDMifQ=="/>
  </w:docVars>
  <w:rsids>
    <w:rsidRoot w:val="00167634"/>
    <w:rsid w:val="0000615B"/>
    <w:rsid w:val="00021C2A"/>
    <w:rsid w:val="000322B2"/>
    <w:rsid w:val="00047193"/>
    <w:rsid w:val="000618D1"/>
    <w:rsid w:val="00061BF4"/>
    <w:rsid w:val="00072E59"/>
    <w:rsid w:val="00072F89"/>
    <w:rsid w:val="000A05D8"/>
    <w:rsid w:val="000C31FE"/>
    <w:rsid w:val="000E2E81"/>
    <w:rsid w:val="00106778"/>
    <w:rsid w:val="001324D3"/>
    <w:rsid w:val="00167634"/>
    <w:rsid w:val="00175313"/>
    <w:rsid w:val="001A0117"/>
    <w:rsid w:val="001A049B"/>
    <w:rsid w:val="001D6432"/>
    <w:rsid w:val="001D756C"/>
    <w:rsid w:val="001E20FF"/>
    <w:rsid w:val="00200B09"/>
    <w:rsid w:val="002069A2"/>
    <w:rsid w:val="002332A7"/>
    <w:rsid w:val="00247D0B"/>
    <w:rsid w:val="00250A96"/>
    <w:rsid w:val="0026348D"/>
    <w:rsid w:val="00267065"/>
    <w:rsid w:val="002951E9"/>
    <w:rsid w:val="002A5DB7"/>
    <w:rsid w:val="002B16CA"/>
    <w:rsid w:val="00334BA4"/>
    <w:rsid w:val="003D2725"/>
    <w:rsid w:val="003E5937"/>
    <w:rsid w:val="003E79DD"/>
    <w:rsid w:val="004115E5"/>
    <w:rsid w:val="004370C1"/>
    <w:rsid w:val="0045662F"/>
    <w:rsid w:val="0048141B"/>
    <w:rsid w:val="0048522F"/>
    <w:rsid w:val="00490A2D"/>
    <w:rsid w:val="00496ADC"/>
    <w:rsid w:val="004B05E9"/>
    <w:rsid w:val="004F7CF7"/>
    <w:rsid w:val="00503C3C"/>
    <w:rsid w:val="005240D0"/>
    <w:rsid w:val="00550394"/>
    <w:rsid w:val="005573FF"/>
    <w:rsid w:val="00557C83"/>
    <w:rsid w:val="005B168F"/>
    <w:rsid w:val="005C2347"/>
    <w:rsid w:val="005C633C"/>
    <w:rsid w:val="005E360B"/>
    <w:rsid w:val="005E38CD"/>
    <w:rsid w:val="005E555E"/>
    <w:rsid w:val="00640001"/>
    <w:rsid w:val="00647CDA"/>
    <w:rsid w:val="0068092B"/>
    <w:rsid w:val="00696E6D"/>
    <w:rsid w:val="00697127"/>
    <w:rsid w:val="006E1608"/>
    <w:rsid w:val="00703328"/>
    <w:rsid w:val="00723311"/>
    <w:rsid w:val="0073445D"/>
    <w:rsid w:val="00740430"/>
    <w:rsid w:val="00746DFE"/>
    <w:rsid w:val="0075180E"/>
    <w:rsid w:val="007726FB"/>
    <w:rsid w:val="007B0C69"/>
    <w:rsid w:val="007B4C1B"/>
    <w:rsid w:val="007E622F"/>
    <w:rsid w:val="007F7FA3"/>
    <w:rsid w:val="00800026"/>
    <w:rsid w:val="008021AB"/>
    <w:rsid w:val="00830998"/>
    <w:rsid w:val="008529E2"/>
    <w:rsid w:val="008572CA"/>
    <w:rsid w:val="00885E21"/>
    <w:rsid w:val="008D6D0A"/>
    <w:rsid w:val="00911E58"/>
    <w:rsid w:val="00931BAA"/>
    <w:rsid w:val="00934B1A"/>
    <w:rsid w:val="0095233B"/>
    <w:rsid w:val="009737F4"/>
    <w:rsid w:val="009A66F4"/>
    <w:rsid w:val="009C296A"/>
    <w:rsid w:val="009D4F83"/>
    <w:rsid w:val="00A17B7F"/>
    <w:rsid w:val="00A5453F"/>
    <w:rsid w:val="00A757A5"/>
    <w:rsid w:val="00A91466"/>
    <w:rsid w:val="00AE3E53"/>
    <w:rsid w:val="00AF44CD"/>
    <w:rsid w:val="00AF71E9"/>
    <w:rsid w:val="00B55294"/>
    <w:rsid w:val="00BA01EA"/>
    <w:rsid w:val="00BA0FB1"/>
    <w:rsid w:val="00BF343C"/>
    <w:rsid w:val="00C0589A"/>
    <w:rsid w:val="00C24BAD"/>
    <w:rsid w:val="00C27F57"/>
    <w:rsid w:val="00C340FD"/>
    <w:rsid w:val="00C70E4B"/>
    <w:rsid w:val="00CA28E7"/>
    <w:rsid w:val="00CC3267"/>
    <w:rsid w:val="00CD2D8C"/>
    <w:rsid w:val="00CD6A3A"/>
    <w:rsid w:val="00CF275E"/>
    <w:rsid w:val="00D07A94"/>
    <w:rsid w:val="00D73F7A"/>
    <w:rsid w:val="00D87AF1"/>
    <w:rsid w:val="00D9118D"/>
    <w:rsid w:val="00DA5E49"/>
    <w:rsid w:val="00DD4F56"/>
    <w:rsid w:val="00E62134"/>
    <w:rsid w:val="00E6306D"/>
    <w:rsid w:val="00EC14A2"/>
    <w:rsid w:val="00F26DB5"/>
    <w:rsid w:val="00F2749D"/>
    <w:rsid w:val="00F43B6D"/>
    <w:rsid w:val="00F468DA"/>
    <w:rsid w:val="00FC1D96"/>
    <w:rsid w:val="00FF26CA"/>
    <w:rsid w:val="017F0FF2"/>
    <w:rsid w:val="02177BB9"/>
    <w:rsid w:val="03AC0416"/>
    <w:rsid w:val="0556745D"/>
    <w:rsid w:val="05E327C2"/>
    <w:rsid w:val="074E3E3B"/>
    <w:rsid w:val="0790350F"/>
    <w:rsid w:val="080615D9"/>
    <w:rsid w:val="09E0582C"/>
    <w:rsid w:val="09ED4C4B"/>
    <w:rsid w:val="0A0C4FB7"/>
    <w:rsid w:val="0B1F0D10"/>
    <w:rsid w:val="0ECE5503"/>
    <w:rsid w:val="0EF75F0E"/>
    <w:rsid w:val="126E1A7D"/>
    <w:rsid w:val="129E7D67"/>
    <w:rsid w:val="13B378BE"/>
    <w:rsid w:val="13FE3068"/>
    <w:rsid w:val="144C0461"/>
    <w:rsid w:val="14AF03A6"/>
    <w:rsid w:val="15B756B8"/>
    <w:rsid w:val="15C076B6"/>
    <w:rsid w:val="16D96C8C"/>
    <w:rsid w:val="184A2093"/>
    <w:rsid w:val="194F1C91"/>
    <w:rsid w:val="1AC67E61"/>
    <w:rsid w:val="1BDF4CD7"/>
    <w:rsid w:val="1C38651A"/>
    <w:rsid w:val="1C680A24"/>
    <w:rsid w:val="1C704ADA"/>
    <w:rsid w:val="1DCF1C1F"/>
    <w:rsid w:val="1E390187"/>
    <w:rsid w:val="1E641DBE"/>
    <w:rsid w:val="1EFF32F8"/>
    <w:rsid w:val="1F5E4A61"/>
    <w:rsid w:val="1FE70B7B"/>
    <w:rsid w:val="233D28FA"/>
    <w:rsid w:val="25DD069A"/>
    <w:rsid w:val="270E7B65"/>
    <w:rsid w:val="2EF406B2"/>
    <w:rsid w:val="2F5E4096"/>
    <w:rsid w:val="2FA26F5C"/>
    <w:rsid w:val="2FE14A54"/>
    <w:rsid w:val="2FE76FA7"/>
    <w:rsid w:val="309E24A6"/>
    <w:rsid w:val="31302054"/>
    <w:rsid w:val="31F47300"/>
    <w:rsid w:val="32B044F2"/>
    <w:rsid w:val="337F0F53"/>
    <w:rsid w:val="341733D8"/>
    <w:rsid w:val="372301F4"/>
    <w:rsid w:val="385A2960"/>
    <w:rsid w:val="38777502"/>
    <w:rsid w:val="3A546EAC"/>
    <w:rsid w:val="3ABD5FDC"/>
    <w:rsid w:val="3CEB63EF"/>
    <w:rsid w:val="3DFC7F2C"/>
    <w:rsid w:val="3E63705E"/>
    <w:rsid w:val="3E82536F"/>
    <w:rsid w:val="3F473B41"/>
    <w:rsid w:val="3F4920BF"/>
    <w:rsid w:val="3F6B1D15"/>
    <w:rsid w:val="3FE8796E"/>
    <w:rsid w:val="40A40662"/>
    <w:rsid w:val="41B12001"/>
    <w:rsid w:val="42B87554"/>
    <w:rsid w:val="443E2C43"/>
    <w:rsid w:val="44965449"/>
    <w:rsid w:val="466770B9"/>
    <w:rsid w:val="46BA206C"/>
    <w:rsid w:val="493D4DEB"/>
    <w:rsid w:val="49884BCC"/>
    <w:rsid w:val="4A283794"/>
    <w:rsid w:val="4B39620F"/>
    <w:rsid w:val="4BF853B7"/>
    <w:rsid w:val="4DA45F83"/>
    <w:rsid w:val="4E1C7A49"/>
    <w:rsid w:val="51E96802"/>
    <w:rsid w:val="52EC506B"/>
    <w:rsid w:val="538A5B44"/>
    <w:rsid w:val="545A546F"/>
    <w:rsid w:val="559E3358"/>
    <w:rsid w:val="573F0FF3"/>
    <w:rsid w:val="58CB1870"/>
    <w:rsid w:val="58F102F6"/>
    <w:rsid w:val="59302B37"/>
    <w:rsid w:val="5AD045B7"/>
    <w:rsid w:val="5B9A0C94"/>
    <w:rsid w:val="5BC93E63"/>
    <w:rsid w:val="5C094422"/>
    <w:rsid w:val="5D633648"/>
    <w:rsid w:val="5F0327CD"/>
    <w:rsid w:val="608337F2"/>
    <w:rsid w:val="61C36AB8"/>
    <w:rsid w:val="61CB12F9"/>
    <w:rsid w:val="620C5B2A"/>
    <w:rsid w:val="666B2601"/>
    <w:rsid w:val="67C03929"/>
    <w:rsid w:val="697D7719"/>
    <w:rsid w:val="6A8A0F06"/>
    <w:rsid w:val="6AAC6B63"/>
    <w:rsid w:val="6B3D2933"/>
    <w:rsid w:val="6C231D33"/>
    <w:rsid w:val="6CFF5713"/>
    <w:rsid w:val="6E7E0834"/>
    <w:rsid w:val="6EFF2BC8"/>
    <w:rsid w:val="6FB351E7"/>
    <w:rsid w:val="6FE7051A"/>
    <w:rsid w:val="70475E14"/>
    <w:rsid w:val="70825D0E"/>
    <w:rsid w:val="70A54715"/>
    <w:rsid w:val="719914CB"/>
    <w:rsid w:val="71CB0F9E"/>
    <w:rsid w:val="71FF7081"/>
    <w:rsid w:val="72005B72"/>
    <w:rsid w:val="753C17FF"/>
    <w:rsid w:val="765C63DE"/>
    <w:rsid w:val="76E67D51"/>
    <w:rsid w:val="779F4C69"/>
    <w:rsid w:val="79025C82"/>
    <w:rsid w:val="79981B3F"/>
    <w:rsid w:val="79DB3BEC"/>
    <w:rsid w:val="79E5450E"/>
    <w:rsid w:val="7B3A23AE"/>
    <w:rsid w:val="7BFA4FD7"/>
    <w:rsid w:val="7DAB4706"/>
    <w:rsid w:val="7DFB1D78"/>
    <w:rsid w:val="7EAC0F05"/>
    <w:rsid w:val="7EC61A4C"/>
    <w:rsid w:val="7F775675"/>
    <w:rsid w:val="7FA7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7C5FC9"/>
  <w15:docId w15:val="{9A374602-D4BD-4D27-90E4-5DDB7B61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line="567" w:lineRule="exact"/>
      <w:ind w:firstLineChars="200" w:firstLine="200"/>
      <w:jc w:val="left"/>
      <w:outlineLvl w:val="1"/>
    </w:pPr>
    <w:rPr>
      <w:rFonts w:asciiTheme="majorHAnsi" w:eastAsia="方正楷体_GBK" w:hAnsiTheme="majorHAnsi" w:cstheme="majorBidi"/>
      <w:b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6">
    <w:name w:val="Body Text Indent"/>
    <w:basedOn w:val="a"/>
    <w:next w:val="a"/>
    <w:qFormat/>
    <w:pPr>
      <w:ind w:firstLine="630"/>
    </w:pPr>
    <w:rPr>
      <w:rFonts w:ascii="Calibri" w:eastAsia="方正仿宋_GBK" w:hAnsi="Calibri" w:cs="Times New Roman"/>
      <w:sz w:val="32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Title"/>
    <w:basedOn w:val="a"/>
    <w:next w:val="a6"/>
    <w:link w:val="aa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 w:val="32"/>
      <w:szCs w:val="32"/>
    </w:rPr>
  </w:style>
  <w:style w:type="character" w:styleId="ab">
    <w:name w:val="Strong"/>
    <w:basedOn w:val="a1"/>
    <w:qFormat/>
    <w:rPr>
      <w:b/>
    </w:rPr>
  </w:style>
  <w:style w:type="character" w:styleId="ac">
    <w:name w:val="Hyperlink"/>
    <w:basedOn w:val="a1"/>
    <w:qFormat/>
    <w:rPr>
      <w:color w:val="0000FF"/>
      <w:u w:val="single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hAnsi="Calibri" w:hint="eastAsia"/>
      <w:color w:val="000000"/>
      <w:sz w:val="24"/>
    </w:rPr>
  </w:style>
  <w:style w:type="character" w:customStyle="1" w:styleId="a4">
    <w:name w:val="页眉 字符"/>
    <w:basedOn w:val="a1"/>
    <w:link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="方正楷体_GBK" w:hAnsiTheme="majorHAnsi" w:cstheme="majorBidi"/>
      <w:b/>
      <w:sz w:val="32"/>
      <w:szCs w:val="3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a">
    <w:name w:val="标题 字符"/>
    <w:basedOn w:val="a1"/>
    <w:link w:val="a9"/>
    <w:uiPriority w:val="10"/>
    <w:qFormat/>
    <w:rPr>
      <w:rFonts w:ascii="Cambria" w:hAnsi="Cambria" w:cstheme="minorBidi"/>
      <w:b/>
      <w:bCs/>
      <w:sz w:val="32"/>
      <w:szCs w:val="32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443</Characters>
  <Application>Microsoft Office Word</Application>
  <DocSecurity>0</DocSecurity>
  <Lines>73</Lines>
  <Paragraphs>58</Paragraphs>
  <ScaleCrop>false</ScaleCrop>
  <Company>云海 技术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ZCSJZ</dc:creator>
  <cp:lastModifiedBy>英子</cp:lastModifiedBy>
  <cp:revision>3</cp:revision>
  <cp:lastPrinted>2025-05-06T10:42:00Z</cp:lastPrinted>
  <dcterms:created xsi:type="dcterms:W3CDTF">2025-05-07T01:45:00Z</dcterms:created>
  <dcterms:modified xsi:type="dcterms:W3CDTF">2025-05-07T01:47:00Z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6E76C04DD9274ECBB9018F5DC0FD2E89_13</vt:lpwstr>
  </property>
  <property fmtid="{D5CDD505-2E9C-101B-9397-08002B2CF9AE}" pid="4" name="commondata">
    <vt:lpwstr>eyJoZGlkIjoiMTU5NDhlZjU5YzUyMmExYTAzZGNmNzUwNGQ4ZjRlZDMifQ==</vt:lpwstr>
  </property>
  <property fmtid="{D5CDD505-2E9C-101B-9397-08002B2CF9AE}" pid="5" name="KSOTemplateDocerSaveRecord">
    <vt:lpwstr>eyJoZGlkIjoiZTA5M2E4OTg0NjBmZjkwMDIzZTM3YTBjMTJiNjFhZTEiLCJ1c2VySWQiOiIyODc1NTI0NTcifQ==</vt:lpwstr>
  </property>
</Properties>
</file>